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9E729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9E729C">
        <w:rPr>
          <w:b/>
          <w:noProof/>
          <w:sz w:val="24"/>
        </w:rPr>
        <w:t>3GPP TSG-RAN WG4 Meeting</w:t>
      </w:r>
      <w:r w:rsidR="00624748">
        <w:rPr>
          <w:rFonts w:hint="eastAsia"/>
          <w:b/>
          <w:noProof/>
          <w:sz w:val="24"/>
          <w:lang w:eastAsia="zh-CN"/>
        </w:rPr>
        <w:t>#86</w:t>
      </w:r>
      <w:r w:rsidR="001E41F3">
        <w:rPr>
          <w:b/>
          <w:i/>
          <w:noProof/>
          <w:sz w:val="28"/>
        </w:rPr>
        <w:tab/>
      </w:r>
      <w:r w:rsidR="003C35B9" w:rsidRPr="003C35B9">
        <w:rPr>
          <w:b/>
          <w:i/>
          <w:noProof/>
          <w:sz w:val="28"/>
        </w:rPr>
        <w:t>R4-18</w:t>
      </w:r>
      <w:r>
        <w:rPr>
          <w:b/>
          <w:i/>
          <w:noProof/>
          <w:sz w:val="28"/>
        </w:rPr>
        <w:t>0</w:t>
      </w:r>
      <w:r w:rsidR="00624748">
        <w:rPr>
          <w:rFonts w:hint="eastAsia"/>
          <w:b/>
          <w:i/>
          <w:noProof/>
          <w:sz w:val="28"/>
          <w:lang w:eastAsia="zh-CN"/>
        </w:rPr>
        <w:t>2288</w:t>
      </w:r>
    </w:p>
    <w:p w:rsidR="001E41F3" w:rsidRDefault="00624748" w:rsidP="005E2C44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Athens</w:t>
      </w:r>
      <w:r w:rsidR="009E729C" w:rsidRPr="009E729C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Greece</w:t>
      </w:r>
      <w:r>
        <w:rPr>
          <w:b/>
          <w:noProof/>
          <w:sz w:val="24"/>
        </w:rPr>
        <w:t xml:space="preserve">, </w:t>
      </w:r>
      <w:r w:rsidR="009E729C" w:rsidRPr="009E729C">
        <w:rPr>
          <w:b/>
          <w:noProof/>
          <w:sz w:val="24"/>
        </w:rPr>
        <w:t>26</w:t>
      </w:r>
      <w:r w:rsidRPr="00624748">
        <w:rPr>
          <w:rFonts w:hint="eastAsia"/>
          <w:b/>
          <w:noProof/>
          <w:sz w:val="24"/>
          <w:vertAlign w:val="superscript"/>
          <w:lang w:eastAsia="zh-CN"/>
        </w:rPr>
        <w:t>th</w:t>
      </w:r>
      <w:r>
        <w:rPr>
          <w:rFonts w:hint="eastAsia"/>
          <w:b/>
          <w:noProof/>
          <w:sz w:val="24"/>
          <w:lang w:eastAsia="zh-CN"/>
        </w:rPr>
        <w:t xml:space="preserve"> Feb </w:t>
      </w:r>
      <w:r>
        <w:rPr>
          <w:b/>
          <w:noProof/>
          <w:sz w:val="24"/>
          <w:lang w:eastAsia="zh-CN"/>
        </w:rPr>
        <w:t>–</w:t>
      </w:r>
      <w:r>
        <w:rPr>
          <w:rFonts w:hint="eastAsia"/>
          <w:b/>
          <w:noProof/>
          <w:sz w:val="24"/>
          <w:lang w:eastAsia="zh-CN"/>
        </w:rPr>
        <w:t xml:space="preserve"> 2</w:t>
      </w:r>
      <w:r w:rsidRPr="00624748">
        <w:rPr>
          <w:rFonts w:hint="eastAsia"/>
          <w:b/>
          <w:noProof/>
          <w:sz w:val="24"/>
          <w:vertAlign w:val="superscript"/>
          <w:lang w:eastAsia="zh-CN"/>
        </w:rPr>
        <w:t>nd</w:t>
      </w:r>
      <w:r>
        <w:rPr>
          <w:rFonts w:hint="eastAsia"/>
          <w:b/>
          <w:noProof/>
          <w:sz w:val="24"/>
          <w:lang w:eastAsia="zh-CN"/>
        </w:rPr>
        <w:t xml:space="preserve"> March</w:t>
      </w:r>
      <w:r w:rsidR="009E729C" w:rsidRPr="009E729C">
        <w:rPr>
          <w:b/>
          <w:noProof/>
          <w:sz w:val="24"/>
        </w:rPr>
        <w:t xml:space="preserve"> January 2018</w:t>
      </w:r>
      <w:r w:rsidR="00C52642">
        <w:rPr>
          <w:b/>
          <w:noProof/>
          <w:sz w:val="24"/>
        </w:rPr>
        <w:tab/>
      </w:r>
      <w:r w:rsidR="00C52642">
        <w:rPr>
          <w:b/>
          <w:noProof/>
          <w:sz w:val="24"/>
        </w:rPr>
        <w:tab/>
      </w:r>
      <w:r w:rsidR="001E0B29">
        <w:rPr>
          <w:b/>
          <w:noProof/>
          <w:sz w:val="24"/>
        </w:rPr>
        <w:tab/>
      </w:r>
      <w:r w:rsidR="0017776E">
        <w:rPr>
          <w:b/>
          <w:noProof/>
          <w:sz w:val="24"/>
        </w:rPr>
        <w:tab/>
      </w:r>
      <w:r w:rsidR="0017776E">
        <w:rPr>
          <w:b/>
          <w:noProof/>
          <w:sz w:val="24"/>
        </w:rPr>
        <w:tab/>
      </w:r>
      <w:r w:rsidR="0017776E">
        <w:rPr>
          <w:b/>
          <w:noProof/>
          <w:sz w:val="24"/>
        </w:rPr>
        <w:tab/>
      </w:r>
      <w:r w:rsidR="001E0B29">
        <w:rPr>
          <w:b/>
          <w:noProof/>
          <w:sz w:val="24"/>
        </w:rPr>
        <w:tab/>
      </w:r>
      <w:r w:rsidR="00755C59">
        <w:rPr>
          <w:b/>
          <w:noProof/>
          <w:sz w:val="24"/>
        </w:rPr>
        <w:tab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F50BDD" w:rsidP="00670B0B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670B0B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670B0B" w:rsidRDefault="00670B0B" w:rsidP="00670B0B">
            <w:pPr>
              <w:pStyle w:val="CRCoverPage"/>
              <w:spacing w:after="0"/>
              <w:jc w:val="center"/>
              <w:rPr>
                <w:noProof/>
              </w:rPr>
            </w:pPr>
            <w:r w:rsidRPr="00670B0B"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F50BDD" w:rsidP="006D499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  <w:r w:rsidR="00E044E3">
              <w:rPr>
                <w:b/>
                <w:noProof/>
                <w:sz w:val="32"/>
              </w:rPr>
              <w:t>5</w:t>
            </w:r>
            <w:r w:rsidR="001E41F3">
              <w:rPr>
                <w:b/>
                <w:noProof/>
                <w:sz w:val="32"/>
              </w:rPr>
              <w:t>.</w:t>
            </w:r>
            <w:r w:rsidR="00790CF6">
              <w:rPr>
                <w:b/>
                <w:noProof/>
                <w:sz w:val="32"/>
              </w:rPr>
              <w:t>0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648B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5648B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24748" w:rsidP="002E65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24748">
              <w:rPr>
                <w:noProof/>
              </w:rPr>
              <w:t xml:space="preserve">Draft CR for NR </w:t>
            </w:r>
            <w:r w:rsidR="002E65B8">
              <w:rPr>
                <w:rFonts w:hint="eastAsia"/>
                <w:noProof/>
                <w:lang w:eastAsia="zh-CN"/>
              </w:rPr>
              <w:t xml:space="preserve">SA </w:t>
            </w:r>
            <w:r w:rsidRPr="00624748">
              <w:rPr>
                <w:noProof/>
              </w:rPr>
              <w:t>Random Access</w:t>
            </w:r>
            <w:bookmarkStart w:id="1" w:name="_GoBack"/>
            <w:bookmarkEnd w:id="1"/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247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Samsung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A02EA" w:rsidP="00BA02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BA02E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753F85">
              <w:rPr>
                <w:rFonts w:cs="Arial"/>
                <w:sz w:val="18"/>
                <w:szCs w:val="18"/>
              </w:rPr>
              <w:t>NR_newRAT</w:t>
            </w:r>
            <w:proofErr w:type="spellEnd"/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A6F02" w:rsidP="0087240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2018</w:t>
            </w:r>
            <w:r w:rsidR="004242F1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872402">
              <w:rPr>
                <w:noProof/>
              </w:rPr>
              <w:t>2</w:t>
            </w:r>
            <w:r w:rsidR="004242F1">
              <w:rPr>
                <w:noProof/>
              </w:rPr>
              <w:t>-</w:t>
            </w:r>
            <w:r w:rsidR="00624748">
              <w:rPr>
                <w:rFonts w:hint="eastAsia"/>
                <w:noProof/>
                <w:lang w:eastAsia="zh-CN"/>
              </w:rPr>
              <w:t>19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624748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E871CE">
              <w:rPr>
                <w:noProof/>
              </w:rPr>
              <w:t>15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209A0">
              <w:rPr>
                <w:i/>
                <w:noProof/>
                <w:sz w:val="18"/>
              </w:rPr>
              <w:br/>
              <w:t>Rel-15</w:t>
            </w:r>
            <w:r w:rsidR="009209A0">
              <w:rPr>
                <w:i/>
                <w:noProof/>
                <w:sz w:val="18"/>
              </w:rPr>
              <w:tab/>
              <w:t>(Release 15)</w:t>
            </w:r>
            <w:r w:rsidR="009209A0">
              <w:rPr>
                <w:i/>
                <w:noProof/>
                <w:sz w:val="18"/>
              </w:rPr>
              <w:br/>
              <w:t>Rel-16</w:t>
            </w:r>
            <w:r w:rsidR="009209A0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B78B8" w:rsidP="009873CD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Add r</w:t>
            </w:r>
            <w:r w:rsidR="00872402" w:rsidRPr="008B78B8">
              <w:rPr>
                <w:noProof/>
              </w:rPr>
              <w:t>equirements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624748" w:rsidRPr="008B78B8">
              <w:rPr>
                <w:rFonts w:hint="eastAsia"/>
                <w:noProof/>
                <w:lang w:eastAsia="zh-CN"/>
              </w:rPr>
              <w:t xml:space="preserve">for random access procedure </w:t>
            </w:r>
            <w:r>
              <w:rPr>
                <w:rFonts w:hint="eastAsia"/>
                <w:noProof/>
                <w:lang w:eastAsia="zh-CN"/>
              </w:rPr>
              <w:t xml:space="preserve">on PCell, which enable </w:t>
            </w:r>
            <w:r w:rsidR="009873CD">
              <w:rPr>
                <w:rFonts w:hint="eastAsia"/>
                <w:noProof/>
                <w:lang w:eastAsia="zh-CN"/>
              </w:rPr>
              <w:t>the random access procedure utilized for NR standalone deployment</w:t>
            </w:r>
            <w:r w:rsidR="00872402">
              <w:rPr>
                <w:noProof/>
              </w:rPr>
              <w:t>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9873C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D6243" w:rsidRDefault="009873CD" w:rsidP="009873C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(1) </w:t>
            </w:r>
            <w:r w:rsidRPr="009873CD">
              <w:rPr>
                <w:noProof/>
                <w:lang w:eastAsia="zh-CN"/>
              </w:rPr>
              <w:t xml:space="preserve">Add </w:t>
            </w:r>
            <w:r>
              <w:rPr>
                <w:rFonts w:hint="eastAsia"/>
                <w:noProof/>
                <w:lang w:eastAsia="zh-CN"/>
              </w:rPr>
              <w:t xml:space="preserve">the requirement for the procedure which enable UE to report random access problem on </w:t>
            </w:r>
            <w:r w:rsidRPr="009873CD">
              <w:rPr>
                <w:noProof/>
                <w:lang w:eastAsia="zh-CN"/>
              </w:rPr>
              <w:t>PCell</w:t>
            </w:r>
            <w:r>
              <w:rPr>
                <w:rFonts w:hint="eastAsia"/>
                <w:noProof/>
                <w:lang w:eastAsia="zh-CN"/>
              </w:rPr>
              <w:t xml:space="preserve">. </w:t>
            </w:r>
          </w:p>
          <w:p w:rsidR="009873CD" w:rsidRDefault="009873CD" w:rsidP="009873C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(2) Delete editor notes for random access procedure on PCell.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9873C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873CD" w:rsidP="009873CD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No</w:t>
            </w:r>
            <w:r w:rsidR="000911B9">
              <w:rPr>
                <w:noProof/>
              </w:rPr>
              <w:t xml:space="preserve"> requirements </w:t>
            </w:r>
            <w:r>
              <w:rPr>
                <w:rFonts w:hint="eastAsia"/>
                <w:noProof/>
                <w:lang w:eastAsia="zh-CN"/>
              </w:rPr>
              <w:t>for random access procedure on PCell for NS standalone deployment</w:t>
            </w:r>
            <w:r w:rsidR="000911B9">
              <w:rPr>
                <w:noProof/>
              </w:rPr>
              <w:t>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24748" w:rsidP="007071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6.2.2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360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548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360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C245A" w:rsidRPr="00E87617" w:rsidRDefault="00B269BC" w:rsidP="00E87617">
      <w:pPr>
        <w:pStyle w:val="Heading3"/>
        <w:jc w:val="center"/>
        <w:rPr>
          <w:color w:val="FF0000"/>
        </w:rPr>
      </w:pPr>
      <w:r w:rsidRPr="00E87617">
        <w:rPr>
          <w:color w:val="FF0000"/>
        </w:rPr>
        <w:lastRenderedPageBreak/>
        <w:t>&gt;&gt;&gt;&gt;&gt;Start of Change 1&lt;&lt;&lt;&lt;&lt;</w:t>
      </w:r>
    </w:p>
    <w:p w:rsidR="006E7501" w:rsidRPr="00887F26" w:rsidRDefault="006E7501" w:rsidP="006E7501">
      <w:pPr>
        <w:pStyle w:val="Heading3"/>
        <w:overflowPunct w:val="0"/>
        <w:autoSpaceDE w:val="0"/>
        <w:autoSpaceDN w:val="0"/>
        <w:adjustRightInd w:val="0"/>
        <w:textAlignment w:val="baseline"/>
        <w:rPr>
          <w:lang w:val="en-US" w:eastAsia="ko-KR"/>
        </w:rPr>
      </w:pPr>
      <w:bookmarkStart w:id="3" w:name="_Toc503256067"/>
      <w:r>
        <w:rPr>
          <w:lang w:val="en-US" w:eastAsia="ko-KR"/>
        </w:rPr>
        <w:t>6.2.2</w:t>
      </w:r>
      <w:r>
        <w:rPr>
          <w:lang w:val="en-US" w:eastAsia="ko-KR"/>
        </w:rPr>
        <w:tab/>
      </w:r>
      <w:r w:rsidRPr="00887F26">
        <w:rPr>
          <w:lang w:val="en-US" w:eastAsia="ko-KR"/>
        </w:rPr>
        <w:t>Random access</w:t>
      </w:r>
      <w:bookmarkEnd w:id="3"/>
    </w:p>
    <w:p w:rsidR="006E7501" w:rsidRPr="00625739" w:rsidRDefault="006E7501" w:rsidP="006E7501">
      <w:pPr>
        <w:pStyle w:val="Heading4"/>
        <w:rPr>
          <w:lang w:eastAsia="ko-KR"/>
        </w:rPr>
      </w:pPr>
      <w:bookmarkStart w:id="4" w:name="_Toc503256068"/>
      <w:r w:rsidRPr="00625739">
        <w:rPr>
          <w:lang w:eastAsia="ko-KR"/>
        </w:rPr>
        <w:t>6.2.</w:t>
      </w:r>
      <w:r w:rsidRPr="009469BD">
        <w:rPr>
          <w:rFonts w:eastAsia="宋体" w:hint="eastAsia"/>
          <w:lang w:eastAsia="zh-CN"/>
        </w:rPr>
        <w:t>2</w:t>
      </w:r>
      <w:r w:rsidRPr="00625739">
        <w:rPr>
          <w:lang w:eastAsia="ko-KR"/>
        </w:rPr>
        <w:t>.1</w:t>
      </w:r>
      <w:r w:rsidRPr="00625739">
        <w:rPr>
          <w:lang w:eastAsia="ko-KR"/>
        </w:rPr>
        <w:tab/>
      </w:r>
      <w:r w:rsidRPr="00435489">
        <w:rPr>
          <w:rFonts w:eastAsia="宋体" w:hint="eastAsia"/>
          <w:lang w:eastAsia="zh-CN"/>
        </w:rPr>
        <w:tab/>
      </w:r>
      <w:r w:rsidRPr="00625739">
        <w:rPr>
          <w:lang w:eastAsia="ko-KR"/>
        </w:rPr>
        <w:t>Introduction</w:t>
      </w:r>
      <w:bookmarkEnd w:id="4"/>
    </w:p>
    <w:p w:rsidR="006E7501" w:rsidRPr="00E13692" w:rsidRDefault="006E7501" w:rsidP="006E7501">
      <w:pPr>
        <w:rPr>
          <w:rFonts w:eastAsia="宋体"/>
          <w:lang w:val="en-US" w:eastAsia="zh-CN"/>
        </w:rPr>
      </w:pPr>
      <w:r w:rsidRPr="00AC4886">
        <w:rPr>
          <w:rFonts w:eastAsia="宋体"/>
          <w:lang w:val="en-US" w:eastAsia="zh-CN"/>
        </w:rPr>
        <w:t xml:space="preserve">This clause contains requirements on the UE regarding </w:t>
      </w:r>
      <w:r>
        <w:rPr>
          <w:rFonts w:eastAsia="宋体" w:hint="eastAsia"/>
          <w:lang w:val="en-US" w:eastAsia="zh-CN"/>
        </w:rPr>
        <w:t>random access</w:t>
      </w:r>
      <w:r w:rsidRPr="00AC4886">
        <w:rPr>
          <w:rFonts w:eastAsia="宋体"/>
          <w:lang w:val="en-US" w:eastAsia="zh-CN"/>
        </w:rPr>
        <w:t xml:space="preserve"> procedure.</w:t>
      </w:r>
      <w:r>
        <w:rPr>
          <w:rFonts w:eastAsia="宋体" w:hint="eastAsia"/>
          <w:lang w:val="en-US" w:eastAsia="zh-CN"/>
        </w:rPr>
        <w:t xml:space="preserve"> </w:t>
      </w:r>
      <w:r w:rsidRPr="00BA510D">
        <w:rPr>
          <w:rFonts w:eastAsia="宋体"/>
          <w:lang w:val="en-US" w:eastAsia="zh-CN"/>
        </w:rPr>
        <w:t xml:space="preserve">The random access procedure is </w:t>
      </w:r>
      <w:r>
        <w:rPr>
          <w:rFonts w:eastAsia="宋体" w:hint="eastAsia"/>
          <w:lang w:val="en-US" w:eastAsia="zh-CN"/>
        </w:rPr>
        <w:t>initiated to</w:t>
      </w:r>
      <w:r w:rsidRPr="00BA510D">
        <w:rPr>
          <w:rFonts w:eastAsia="宋体"/>
          <w:lang w:val="en-US" w:eastAsia="zh-CN"/>
        </w:rPr>
        <w:t xml:space="preserve"> establish </w:t>
      </w:r>
      <w:r>
        <w:rPr>
          <w:rFonts w:eastAsia="宋体" w:hint="eastAsia"/>
          <w:lang w:val="en-US" w:eastAsia="zh-CN"/>
        </w:rPr>
        <w:t>uplink time synchronization for a UE which either has not acquired or has lost its uplink synchronization, or to convey UE</w:t>
      </w:r>
      <w:r>
        <w:rPr>
          <w:rFonts w:eastAsia="宋体"/>
          <w:lang w:val="en-US" w:eastAsia="zh-CN"/>
        </w:rPr>
        <w:t>’</w:t>
      </w:r>
      <w:r>
        <w:rPr>
          <w:rFonts w:eastAsia="宋体" w:hint="eastAsia"/>
          <w:lang w:val="en-US" w:eastAsia="zh-CN"/>
        </w:rPr>
        <w:t>s request Other SI</w:t>
      </w:r>
      <w:r w:rsidRPr="00BA510D">
        <w:rPr>
          <w:rFonts w:eastAsia="宋体"/>
          <w:lang w:val="en-US" w:eastAsia="zh-CN"/>
        </w:rPr>
        <w:t>. The random</w:t>
      </w:r>
      <w:r>
        <w:rPr>
          <w:rFonts w:eastAsia="宋体"/>
          <w:lang w:val="en-US" w:eastAsia="zh-CN"/>
        </w:rPr>
        <w:t xml:space="preserve"> access is specified in clause </w:t>
      </w:r>
      <w:r>
        <w:rPr>
          <w:rFonts w:eastAsia="宋体" w:hint="eastAsia"/>
          <w:lang w:val="en-US" w:eastAsia="zh-CN"/>
        </w:rPr>
        <w:t>8</w:t>
      </w:r>
      <w:r w:rsidRPr="00BA510D">
        <w:rPr>
          <w:rFonts w:eastAsia="宋体"/>
          <w:lang w:val="en-US" w:eastAsia="zh-CN"/>
        </w:rPr>
        <w:t xml:space="preserve"> of TS 3</w:t>
      </w:r>
      <w:r>
        <w:rPr>
          <w:rFonts w:eastAsia="宋体" w:hint="eastAsia"/>
          <w:lang w:val="en-US" w:eastAsia="zh-CN"/>
        </w:rPr>
        <w:t>8</w:t>
      </w:r>
      <w:r w:rsidRPr="00BA510D">
        <w:rPr>
          <w:rFonts w:eastAsia="宋体"/>
          <w:lang w:val="en-US" w:eastAsia="zh-CN"/>
        </w:rPr>
        <w:t>.213[3] and the control of the RACH transmission is spe</w:t>
      </w:r>
      <w:r>
        <w:rPr>
          <w:rFonts w:eastAsia="宋体"/>
          <w:lang w:val="en-US" w:eastAsia="zh-CN"/>
        </w:rPr>
        <w:t xml:space="preserve">cified in clause </w:t>
      </w:r>
      <w:r>
        <w:rPr>
          <w:rFonts w:eastAsia="宋体" w:hint="eastAsia"/>
          <w:lang w:val="en-US" w:eastAsia="zh-CN"/>
        </w:rPr>
        <w:t>5.1</w:t>
      </w:r>
      <w:r>
        <w:rPr>
          <w:rFonts w:eastAsia="宋体"/>
          <w:lang w:val="en-US" w:eastAsia="zh-CN"/>
        </w:rPr>
        <w:t xml:space="preserve"> of TS 3</w:t>
      </w:r>
      <w:r>
        <w:rPr>
          <w:rFonts w:eastAsia="宋体" w:hint="eastAsia"/>
          <w:lang w:val="en-US" w:eastAsia="zh-CN"/>
        </w:rPr>
        <w:t>8</w:t>
      </w:r>
      <w:r>
        <w:rPr>
          <w:rFonts w:eastAsia="宋体"/>
          <w:lang w:val="en-US" w:eastAsia="zh-CN"/>
        </w:rPr>
        <w:t>.321[</w:t>
      </w:r>
      <w:r w:rsidRPr="00BA510D">
        <w:rPr>
          <w:rFonts w:eastAsia="宋体"/>
          <w:lang w:val="en-US" w:eastAsia="zh-CN"/>
        </w:rPr>
        <w:t xml:space="preserve">7]. </w:t>
      </w:r>
    </w:p>
    <w:p w:rsidR="006E7501" w:rsidRPr="00625739" w:rsidRDefault="006E7501" w:rsidP="006E7501">
      <w:pPr>
        <w:pStyle w:val="Heading4"/>
        <w:rPr>
          <w:lang w:eastAsia="ko-KR"/>
        </w:rPr>
      </w:pPr>
      <w:bookmarkStart w:id="5" w:name="_Toc503256069"/>
      <w:r>
        <w:rPr>
          <w:lang w:eastAsia="ko-KR"/>
        </w:rPr>
        <w:t>6.2.</w:t>
      </w:r>
      <w:r w:rsidRPr="009469BD">
        <w:rPr>
          <w:rFonts w:eastAsia="宋体" w:hint="eastAsia"/>
          <w:lang w:eastAsia="zh-CN"/>
        </w:rPr>
        <w:t>2</w:t>
      </w:r>
      <w:r w:rsidRPr="00625739">
        <w:rPr>
          <w:lang w:eastAsia="ko-KR"/>
        </w:rPr>
        <w:t>.2</w:t>
      </w:r>
      <w:r w:rsidRPr="00625739">
        <w:rPr>
          <w:lang w:eastAsia="ko-KR"/>
        </w:rPr>
        <w:tab/>
      </w:r>
      <w:r w:rsidRPr="00435489">
        <w:rPr>
          <w:rFonts w:eastAsia="宋体" w:hint="eastAsia"/>
          <w:lang w:eastAsia="zh-CN"/>
        </w:rPr>
        <w:tab/>
      </w:r>
      <w:r w:rsidRPr="00625739">
        <w:rPr>
          <w:lang w:eastAsia="ko-KR"/>
        </w:rPr>
        <w:t>Requirements</w:t>
      </w:r>
      <w:bookmarkEnd w:id="5"/>
    </w:p>
    <w:p w:rsidR="006E7501" w:rsidRPr="000C7AFD" w:rsidRDefault="006E7501" w:rsidP="006E7501">
      <w:pPr>
        <w:rPr>
          <w:rFonts w:eastAsia="宋体" w:cs="v4.2.0"/>
          <w:lang w:eastAsia="zh-CN"/>
        </w:rPr>
      </w:pPr>
      <w:r w:rsidRPr="000C7AFD">
        <w:rPr>
          <w:rFonts w:eastAsia="宋体" w:cs="v4.2.0" w:hint="eastAsia"/>
          <w:lang w:eastAsia="zh-CN"/>
        </w:rPr>
        <w:t>T</w:t>
      </w:r>
      <w:r w:rsidRPr="000C7AFD">
        <w:rPr>
          <w:rFonts w:cs="v4.2.0"/>
        </w:rPr>
        <w:t>he UE shall have capability to calculate PRACH transmission power according to the PRACH power formula defined in TS 3</w:t>
      </w:r>
      <w:r w:rsidRPr="000C7AFD">
        <w:rPr>
          <w:rFonts w:eastAsia="宋体" w:cs="v4.2.0" w:hint="eastAsia"/>
          <w:lang w:eastAsia="zh-CN"/>
        </w:rPr>
        <w:t>8</w:t>
      </w:r>
      <w:r w:rsidRPr="000C7AFD">
        <w:rPr>
          <w:rFonts w:cs="v4.2.0"/>
        </w:rPr>
        <w:t>.213</w:t>
      </w:r>
      <w:r w:rsidRPr="000C7AFD">
        <w:rPr>
          <w:rFonts w:eastAsia="宋体" w:cs="v4.2.0" w:hint="eastAsia"/>
          <w:lang w:eastAsia="zh-CN"/>
        </w:rPr>
        <w:t xml:space="preserve"> </w:t>
      </w:r>
      <w:r w:rsidRPr="000C7AFD">
        <w:rPr>
          <w:rFonts w:cs="v4.2.0"/>
        </w:rPr>
        <w:t xml:space="preserve">[3] and apply this power level at the first preamble or additional preambles. The absolute power applied to the first preamble shall have an accuracy </w:t>
      </w:r>
      <w:r>
        <w:rPr>
          <w:rFonts w:cs="v4.2.0"/>
        </w:rPr>
        <w:t xml:space="preserve">as specified in </w:t>
      </w:r>
      <w:r w:rsidRPr="009F78D8">
        <w:rPr>
          <w:rFonts w:eastAsia="宋体" w:cs="v4.2.0" w:hint="eastAsia"/>
          <w:lang w:eastAsia="zh-CN"/>
        </w:rPr>
        <w:t>T</w:t>
      </w:r>
      <w:r w:rsidRPr="000C7AFD">
        <w:rPr>
          <w:rFonts w:cs="v4.2.0"/>
        </w:rPr>
        <w:t xml:space="preserve">able </w:t>
      </w:r>
      <w:r w:rsidRPr="000C7AFD">
        <w:rPr>
          <w:rFonts w:eastAsia="宋体" w:cs="v4.2.0" w:hint="eastAsia"/>
          <w:lang w:eastAsia="zh-CN"/>
        </w:rPr>
        <w:t>6.3.4.2-1</w:t>
      </w:r>
      <w:r w:rsidRPr="000C7AFD">
        <w:rPr>
          <w:rFonts w:cs="v4.2.0"/>
        </w:rPr>
        <w:t xml:space="preserve"> of TS 3</w:t>
      </w:r>
      <w:r w:rsidRPr="000C7AFD">
        <w:rPr>
          <w:rFonts w:eastAsia="宋体" w:cs="v4.2.0" w:hint="eastAsia"/>
          <w:lang w:eastAsia="zh-CN"/>
        </w:rPr>
        <w:t>8</w:t>
      </w:r>
      <w:r w:rsidRPr="000C7AFD">
        <w:rPr>
          <w:rFonts w:cs="v4.2.0"/>
        </w:rPr>
        <w:t>.101</w:t>
      </w:r>
      <w:r w:rsidRPr="000C7AFD">
        <w:rPr>
          <w:rFonts w:eastAsia="宋体" w:cs="v4.2.0" w:hint="eastAsia"/>
          <w:lang w:eastAsia="zh-CN"/>
        </w:rPr>
        <w:t>-1</w:t>
      </w:r>
      <w:r w:rsidRPr="000C7AFD">
        <w:rPr>
          <w:rFonts w:cs="v4.2.0"/>
        </w:rPr>
        <w:t>[</w:t>
      </w:r>
      <w:ins w:id="6" w:author="TS38.133 Editor" w:date="2018-01-31T11:29:00Z">
        <w:r w:rsidR="001F4F48">
          <w:rPr>
            <w:rFonts w:cs="v4.2.0"/>
          </w:rPr>
          <w:t>18</w:t>
        </w:r>
      </w:ins>
      <w:del w:id="7" w:author="TS38.133 Editor" w:date="2018-01-31T11:29:00Z">
        <w:r w:rsidRPr="000C7AFD" w:rsidDel="001F4F48">
          <w:rPr>
            <w:rFonts w:eastAsia="宋体" w:cs="v4.2.0" w:hint="eastAsia"/>
            <w:lang w:eastAsia="zh-CN"/>
          </w:rPr>
          <w:delText>x</w:delText>
        </w:r>
      </w:del>
      <w:r w:rsidRPr="000C7AFD">
        <w:rPr>
          <w:rFonts w:cs="v4.2.0"/>
        </w:rPr>
        <w:t>]</w:t>
      </w:r>
      <w:r w:rsidRPr="000C7AFD">
        <w:rPr>
          <w:rFonts w:eastAsia="宋体" w:cs="v4.2.0" w:hint="eastAsia"/>
          <w:lang w:eastAsia="zh-CN"/>
        </w:rPr>
        <w:t xml:space="preserve"> for frequency range 1 [and </w:t>
      </w:r>
      <w:r>
        <w:rPr>
          <w:rFonts w:eastAsia="宋体" w:cs="v4.2.0" w:hint="eastAsia"/>
          <w:lang w:eastAsia="zh-CN"/>
        </w:rPr>
        <w:t>in T</w:t>
      </w:r>
      <w:r w:rsidRPr="000C7AFD">
        <w:rPr>
          <w:rFonts w:eastAsia="宋体" w:cs="v4.2.0" w:hint="eastAsia"/>
          <w:lang w:eastAsia="zh-CN"/>
        </w:rPr>
        <w:t xml:space="preserve">able </w:t>
      </w:r>
      <w:proofErr w:type="spellStart"/>
      <w:r>
        <w:rPr>
          <w:rFonts w:eastAsia="宋体" w:cs="v4.2.0" w:hint="eastAsia"/>
          <w:lang w:eastAsia="zh-CN"/>
        </w:rPr>
        <w:t>x.</w:t>
      </w:r>
      <w:r w:rsidRPr="000C7AFD">
        <w:rPr>
          <w:rFonts w:eastAsia="宋体" w:cs="v4.2.0" w:hint="eastAsia"/>
          <w:lang w:eastAsia="zh-CN"/>
        </w:rPr>
        <w:t>x</w:t>
      </w:r>
      <w:proofErr w:type="spellEnd"/>
      <w:r w:rsidRPr="000C7AFD">
        <w:rPr>
          <w:rFonts w:eastAsia="宋体" w:cs="v4.2.0" w:hint="eastAsia"/>
          <w:lang w:eastAsia="zh-CN"/>
        </w:rPr>
        <w:t xml:space="preserve"> of </w:t>
      </w:r>
      <w:r>
        <w:rPr>
          <w:rFonts w:eastAsia="宋体" w:cs="v4.2.0" w:hint="eastAsia"/>
          <w:lang w:eastAsia="zh-CN"/>
        </w:rPr>
        <w:t>TS 38.101-2 [</w:t>
      </w:r>
      <w:ins w:id="8" w:author="TS38.133 Editor" w:date="2018-01-31T11:28:00Z">
        <w:r>
          <w:rPr>
            <w:rFonts w:eastAsia="宋体" w:cs="v4.2.0"/>
            <w:lang w:eastAsia="zh-CN"/>
          </w:rPr>
          <w:t>19</w:t>
        </w:r>
      </w:ins>
      <w:del w:id="9" w:author="TS38.133 Editor" w:date="2018-01-31T11:28:00Z">
        <w:r w:rsidDel="006E7501">
          <w:rPr>
            <w:rFonts w:eastAsia="宋体" w:cs="v4.2.0" w:hint="eastAsia"/>
            <w:lang w:eastAsia="zh-CN"/>
          </w:rPr>
          <w:delText>x</w:delText>
        </w:r>
      </w:del>
      <w:r w:rsidRPr="000C7AFD">
        <w:rPr>
          <w:rFonts w:eastAsia="宋体" w:cs="v4.2.0" w:hint="eastAsia"/>
          <w:lang w:eastAsia="zh-CN"/>
        </w:rPr>
        <w:t>] for frequency range 2]</w:t>
      </w:r>
      <w:r w:rsidRPr="000C7AFD">
        <w:rPr>
          <w:rFonts w:cs="v4.2.0"/>
        </w:rPr>
        <w:t xml:space="preserve">. The relative power applied to additional preambles shall have an accuracy </w:t>
      </w:r>
      <w:r>
        <w:rPr>
          <w:rFonts w:cs="v4.2.0"/>
        </w:rPr>
        <w:t xml:space="preserve">as specified in </w:t>
      </w:r>
      <w:r w:rsidRPr="009F78D8">
        <w:rPr>
          <w:rFonts w:eastAsia="宋体" w:cs="v4.2.0" w:hint="eastAsia"/>
          <w:lang w:eastAsia="zh-CN"/>
        </w:rPr>
        <w:t>T</w:t>
      </w:r>
      <w:r w:rsidRPr="000C7AFD">
        <w:rPr>
          <w:rFonts w:cs="v4.2.0"/>
        </w:rPr>
        <w:t xml:space="preserve">able </w:t>
      </w:r>
      <w:r w:rsidRPr="000C7AFD">
        <w:rPr>
          <w:rFonts w:eastAsia="宋体" w:cs="v4.2.0" w:hint="eastAsia"/>
          <w:lang w:eastAsia="zh-CN"/>
        </w:rPr>
        <w:t>6.3.4.3-1</w:t>
      </w:r>
      <w:r w:rsidRPr="000C7AFD">
        <w:rPr>
          <w:rFonts w:cs="v4.2.0"/>
        </w:rPr>
        <w:t xml:space="preserve"> of TS 3</w:t>
      </w:r>
      <w:r w:rsidRPr="000C7AFD">
        <w:rPr>
          <w:rFonts w:eastAsia="宋体" w:cs="v4.2.0" w:hint="eastAsia"/>
          <w:lang w:eastAsia="zh-CN"/>
        </w:rPr>
        <w:t>8</w:t>
      </w:r>
      <w:r w:rsidRPr="000C7AFD">
        <w:rPr>
          <w:rFonts w:cs="v4.2.0"/>
        </w:rPr>
        <w:t>.101</w:t>
      </w:r>
      <w:r w:rsidRPr="000C7AFD">
        <w:rPr>
          <w:rFonts w:eastAsia="宋体" w:cs="v4.2.0" w:hint="eastAsia"/>
          <w:lang w:eastAsia="zh-CN"/>
        </w:rPr>
        <w:t>-1</w:t>
      </w:r>
      <w:r w:rsidRPr="000C7AFD">
        <w:rPr>
          <w:rFonts w:cs="v4.2.0"/>
        </w:rPr>
        <w:t>[</w:t>
      </w:r>
      <w:ins w:id="10" w:author="TS38.133 Editor" w:date="2018-01-31T11:29:00Z">
        <w:r w:rsidR="001F4F48">
          <w:rPr>
            <w:rFonts w:eastAsia="宋体" w:cs="v4.2.0"/>
            <w:lang w:eastAsia="zh-CN"/>
          </w:rPr>
          <w:t>18</w:t>
        </w:r>
      </w:ins>
      <w:del w:id="11" w:author="TS38.133 Editor" w:date="2018-01-31T11:28:00Z">
        <w:r w:rsidRPr="000C7AFD" w:rsidDel="001F4F48">
          <w:rPr>
            <w:rFonts w:eastAsia="宋体" w:cs="v4.2.0" w:hint="eastAsia"/>
            <w:lang w:eastAsia="zh-CN"/>
          </w:rPr>
          <w:delText>x</w:delText>
        </w:r>
      </w:del>
      <w:r w:rsidRPr="000C7AFD">
        <w:rPr>
          <w:rFonts w:cs="v4.2.0"/>
        </w:rPr>
        <w:t>]</w:t>
      </w:r>
      <w:r w:rsidRPr="000C7AFD">
        <w:rPr>
          <w:rFonts w:eastAsia="宋体" w:cs="v4.2.0" w:hint="eastAsia"/>
          <w:lang w:eastAsia="zh-CN"/>
        </w:rPr>
        <w:t xml:space="preserve"> for frequency range 1 [and </w:t>
      </w:r>
      <w:r>
        <w:rPr>
          <w:rFonts w:eastAsia="宋体" w:cs="v4.2.0" w:hint="eastAsia"/>
          <w:lang w:eastAsia="zh-CN"/>
        </w:rPr>
        <w:t xml:space="preserve">in Table </w:t>
      </w:r>
      <w:proofErr w:type="spellStart"/>
      <w:r>
        <w:rPr>
          <w:rFonts w:eastAsia="宋体" w:cs="v4.2.0" w:hint="eastAsia"/>
          <w:lang w:eastAsia="zh-CN"/>
        </w:rPr>
        <w:t>x.</w:t>
      </w:r>
      <w:r w:rsidRPr="000C7AFD">
        <w:rPr>
          <w:rFonts w:eastAsia="宋体" w:cs="v4.2.0" w:hint="eastAsia"/>
          <w:lang w:eastAsia="zh-CN"/>
        </w:rPr>
        <w:t>x</w:t>
      </w:r>
      <w:proofErr w:type="spellEnd"/>
      <w:r w:rsidRPr="000C7AFD">
        <w:rPr>
          <w:rFonts w:eastAsia="宋体" w:cs="v4.2.0" w:hint="eastAsia"/>
          <w:lang w:eastAsia="zh-CN"/>
        </w:rPr>
        <w:t xml:space="preserve"> of </w:t>
      </w:r>
      <w:r>
        <w:rPr>
          <w:rFonts w:eastAsia="宋体" w:cs="v4.2.0" w:hint="eastAsia"/>
          <w:lang w:eastAsia="zh-CN"/>
        </w:rPr>
        <w:t>TS 38.101-2 [</w:t>
      </w:r>
      <w:ins w:id="12" w:author="TS38.133 Editor" w:date="2018-01-31T11:29:00Z">
        <w:r w:rsidR="001F4F48">
          <w:rPr>
            <w:rFonts w:eastAsia="宋体" w:cs="v4.2.0"/>
            <w:lang w:eastAsia="zh-CN"/>
          </w:rPr>
          <w:t>19</w:t>
        </w:r>
      </w:ins>
      <w:del w:id="13" w:author="TS38.133 Editor" w:date="2018-01-31T11:29:00Z">
        <w:r w:rsidDel="001F4F48">
          <w:rPr>
            <w:rFonts w:eastAsia="宋体" w:cs="v4.2.0" w:hint="eastAsia"/>
            <w:lang w:eastAsia="zh-CN"/>
          </w:rPr>
          <w:delText>x</w:delText>
        </w:r>
      </w:del>
      <w:r w:rsidRPr="000C7AFD">
        <w:rPr>
          <w:rFonts w:eastAsia="宋体" w:cs="v4.2.0" w:hint="eastAsia"/>
          <w:lang w:eastAsia="zh-CN"/>
        </w:rPr>
        <w:t>] for frequency range 2]</w:t>
      </w:r>
      <w:r w:rsidRPr="000C7AFD">
        <w:rPr>
          <w:rFonts w:cs="v4.2.0"/>
        </w:rPr>
        <w:t>.</w:t>
      </w:r>
    </w:p>
    <w:p w:rsidR="006E7501" w:rsidRPr="00EC4178" w:rsidRDefault="006E7501" w:rsidP="006E7501">
      <w:pPr>
        <w:rPr>
          <w:rFonts w:eastAsia="宋体" w:cs="v4.2.0"/>
          <w:lang w:eastAsia="zh-CN"/>
        </w:rPr>
      </w:pPr>
      <w:r w:rsidRPr="00EC4178">
        <w:rPr>
          <w:rFonts w:eastAsia="宋体" w:cs="v4.2.0"/>
          <w:lang w:eastAsia="zh-CN"/>
        </w:rPr>
        <w:t xml:space="preserve">The UE shall indicate a Random Access problem to upper layers if the maximum number of preamble transmission counter has been reached for the random access procedure on </w:t>
      </w:r>
      <w:proofErr w:type="spellStart"/>
      <w:ins w:id="14" w:author="He Wang (Jackson)" w:date="2018-02-18T22:07:00Z">
        <w:r w:rsidR="008B78B8" w:rsidRPr="008B78B8">
          <w:rPr>
            <w:rFonts w:cs="v4.2.0"/>
            <w:highlight w:val="yellow"/>
            <w:rPrChange w:id="15" w:author="He Wang (Jackson)" w:date="2018-02-18T22:07:00Z">
              <w:rPr>
                <w:rFonts w:cs="v4.2.0"/>
              </w:rPr>
            </w:rPrChange>
          </w:rPr>
          <w:t>PCell</w:t>
        </w:r>
        <w:proofErr w:type="spellEnd"/>
        <w:r w:rsidR="008B78B8" w:rsidRPr="008B78B8">
          <w:rPr>
            <w:rFonts w:cs="v4.2.0"/>
            <w:highlight w:val="yellow"/>
            <w:rPrChange w:id="16" w:author="He Wang (Jackson)" w:date="2018-02-18T22:07:00Z">
              <w:rPr>
                <w:rFonts w:cs="v4.2.0"/>
              </w:rPr>
            </w:rPrChange>
          </w:rPr>
          <w:t xml:space="preserve"> or</w:t>
        </w:r>
        <w:r w:rsidR="008B78B8" w:rsidRPr="00CF461C">
          <w:rPr>
            <w:rFonts w:cs="v4.2.0" w:hint="eastAsia"/>
          </w:rPr>
          <w:t xml:space="preserve"> </w:t>
        </w:r>
      </w:ins>
      <w:proofErr w:type="spellStart"/>
      <w:r w:rsidRPr="00EC4178">
        <w:rPr>
          <w:rFonts w:eastAsia="宋体" w:cs="v4.2.0" w:hint="eastAsia"/>
          <w:lang w:eastAsia="zh-CN"/>
        </w:rPr>
        <w:t>PSCell</w:t>
      </w:r>
      <w:proofErr w:type="spellEnd"/>
      <w:r w:rsidRPr="00EC4178">
        <w:rPr>
          <w:rFonts w:eastAsia="宋体" w:cs="v4.2.0"/>
          <w:lang w:eastAsia="zh-CN"/>
        </w:rPr>
        <w:t xml:space="preserve"> as specified in clause 5.1.4 in TS 3</w:t>
      </w:r>
      <w:r w:rsidRPr="000C7AFD">
        <w:rPr>
          <w:rFonts w:eastAsia="宋体" w:cs="v4.2.0" w:hint="eastAsia"/>
          <w:lang w:eastAsia="zh-CN"/>
        </w:rPr>
        <w:t>8</w:t>
      </w:r>
      <w:r w:rsidRPr="00EC4178">
        <w:rPr>
          <w:rFonts w:eastAsia="宋体" w:cs="v4.2.0"/>
          <w:lang w:eastAsia="zh-CN"/>
        </w:rPr>
        <w:t>.321 [7].</w:t>
      </w:r>
      <w:r w:rsidRPr="000C7AFD">
        <w:rPr>
          <w:rFonts w:eastAsia="宋体" w:cs="v4.2.0" w:hint="eastAsia"/>
          <w:lang w:eastAsia="zh-CN"/>
        </w:rPr>
        <w:t xml:space="preserve"> </w:t>
      </w:r>
    </w:p>
    <w:p w:rsidR="006E7501" w:rsidRPr="00EC4178" w:rsidDel="00BE1039" w:rsidRDefault="006E7501" w:rsidP="006E7501">
      <w:pPr>
        <w:rPr>
          <w:del w:id="17" w:author="He Wang (Jackson)" w:date="2018-02-18T16:34:00Z"/>
          <w:color w:val="FF0000"/>
          <w:lang w:eastAsia="ko-KR"/>
        </w:rPr>
      </w:pPr>
      <w:del w:id="18" w:author="He Wang (Jackson)" w:date="2018-02-18T16:34:00Z">
        <w:r w:rsidRPr="008B78B8" w:rsidDel="00BE1039">
          <w:rPr>
            <w:color w:val="FF0000"/>
            <w:highlight w:val="yellow"/>
            <w:lang w:eastAsia="ko-KR"/>
            <w:rPrChange w:id="19" w:author="He Wang (Jackson)" w:date="2018-02-18T22:04:00Z">
              <w:rPr>
                <w:color w:val="FF0000"/>
                <w:lang w:eastAsia="ko-KR"/>
              </w:rPr>
            </w:rPrChange>
          </w:rPr>
          <w:delText>Editor’s note: The requirement for random access procedure on PCell is not completed because of the priority on E-UTRA-NR Dual Connectivity (EN-DC) by December, and is targeted for completion in June 2018.</w:delText>
        </w:r>
      </w:del>
    </w:p>
    <w:p w:rsidR="006E7501" w:rsidRPr="00621043" w:rsidRDefault="006E7501" w:rsidP="006E7501">
      <w:pPr>
        <w:rPr>
          <w:rFonts w:eastAsia="宋体"/>
          <w:color w:val="FF0000"/>
          <w:lang w:eastAsia="zh-CN"/>
        </w:rPr>
      </w:pPr>
      <w:r w:rsidRPr="00EC4178">
        <w:rPr>
          <w:rFonts w:hint="eastAsia"/>
          <w:color w:val="FF0000"/>
          <w:lang w:eastAsia="ko-KR"/>
        </w:rPr>
        <w:t>Editor</w:t>
      </w:r>
      <w:r w:rsidRPr="00EC4178">
        <w:rPr>
          <w:color w:val="FF0000"/>
          <w:lang w:eastAsia="ko-KR"/>
        </w:rPr>
        <w:t>’</w:t>
      </w:r>
      <w:r w:rsidRPr="00EC4178">
        <w:rPr>
          <w:rFonts w:hint="eastAsia"/>
          <w:color w:val="FF0000"/>
          <w:lang w:eastAsia="ko-KR"/>
        </w:rPr>
        <w:t>s note: T</w:t>
      </w:r>
      <w:r w:rsidRPr="00EC4178">
        <w:rPr>
          <w:color w:val="FF0000"/>
          <w:lang w:eastAsia="ko-KR"/>
        </w:rPr>
        <w:t xml:space="preserve">he requirement for random access procedure on </w:t>
      </w:r>
      <w:proofErr w:type="spellStart"/>
      <w:r w:rsidRPr="00EC4178">
        <w:rPr>
          <w:color w:val="FF0000"/>
          <w:lang w:eastAsia="ko-KR"/>
        </w:rPr>
        <w:t>SCell</w:t>
      </w:r>
      <w:proofErr w:type="spellEnd"/>
      <w:r w:rsidRPr="00EC4178">
        <w:rPr>
          <w:color w:val="FF0000"/>
          <w:lang w:eastAsia="ko-KR"/>
        </w:rPr>
        <w:t xml:space="preserve"> is </w:t>
      </w:r>
      <w:r w:rsidRPr="00C132F7">
        <w:rPr>
          <w:rFonts w:eastAsia="宋体" w:hint="eastAsia"/>
          <w:color w:val="FF0000"/>
          <w:lang w:eastAsia="zh-CN"/>
        </w:rPr>
        <w:t>not included</w:t>
      </w:r>
      <w:r w:rsidRPr="00EC4178">
        <w:rPr>
          <w:color w:val="FF0000"/>
          <w:lang w:eastAsia="ko-KR"/>
        </w:rPr>
        <w:t xml:space="preserve"> because </w:t>
      </w:r>
      <w:r w:rsidRPr="00EC4178">
        <w:rPr>
          <w:rFonts w:hint="eastAsia"/>
          <w:color w:val="FF0000"/>
          <w:lang w:eastAsia="ko-KR"/>
        </w:rPr>
        <w:t>there is</w:t>
      </w:r>
      <w:r w:rsidRPr="00EC4178">
        <w:rPr>
          <w:color w:val="FF0000"/>
          <w:lang w:eastAsia="ko-KR"/>
        </w:rPr>
        <w:t xml:space="preserve"> </w:t>
      </w:r>
      <w:r w:rsidRPr="00EC4178">
        <w:rPr>
          <w:rFonts w:hint="eastAsia"/>
          <w:color w:val="FF0000"/>
          <w:lang w:eastAsia="ko-KR"/>
        </w:rPr>
        <w:t>no</w:t>
      </w:r>
      <w:r>
        <w:rPr>
          <w:rFonts w:hint="eastAsia"/>
          <w:color w:val="FF0000"/>
          <w:lang w:eastAsia="ko-KR"/>
        </w:rPr>
        <w:t xml:space="preserve"> NR </w:t>
      </w:r>
      <w:r w:rsidRPr="00EC4178">
        <w:rPr>
          <w:rFonts w:hint="eastAsia"/>
          <w:color w:val="FF0000"/>
          <w:lang w:eastAsia="ko-KR"/>
        </w:rPr>
        <w:t>UL CA use case confirmed yet, and the status is also aligned with t</w:t>
      </w:r>
      <w:r w:rsidRPr="00EC4178">
        <w:rPr>
          <w:color w:val="FF0000"/>
          <w:lang w:eastAsia="ko-KR"/>
        </w:rPr>
        <w:t>he UE timing requirements part which is defined only for one NR TAG.</w:t>
      </w:r>
      <w:r w:rsidRPr="00621043">
        <w:rPr>
          <w:rFonts w:eastAsia="宋体" w:hint="eastAsia"/>
          <w:color w:val="FF0000"/>
          <w:lang w:eastAsia="zh-CN"/>
        </w:rPr>
        <w:t xml:space="preserve"> Further improvement is expected if the use case of NR UL CA with multiple NR TAGs is confirmed in the future.</w:t>
      </w:r>
    </w:p>
    <w:p w:rsidR="006E7501" w:rsidRPr="00EC4178" w:rsidRDefault="006E7501" w:rsidP="006E7501">
      <w:pPr>
        <w:rPr>
          <w:color w:val="FF0000"/>
          <w:lang w:eastAsia="ko-KR"/>
        </w:rPr>
      </w:pPr>
      <w:r w:rsidRPr="00EC4178">
        <w:rPr>
          <w:color w:val="FF0000"/>
          <w:lang w:eastAsia="ko-KR"/>
        </w:rPr>
        <w:t xml:space="preserve">Editor's note: RAN1 has not </w:t>
      </w:r>
      <w:r w:rsidRPr="00EC4178">
        <w:rPr>
          <w:rFonts w:hint="eastAsia"/>
          <w:color w:val="FF0000"/>
          <w:lang w:eastAsia="ko-KR"/>
        </w:rPr>
        <w:t>specified</w:t>
      </w:r>
      <w:r w:rsidRPr="00EC4178">
        <w:rPr>
          <w:color w:val="FF0000"/>
          <w:lang w:eastAsia="ko-KR"/>
        </w:rPr>
        <w:t xml:space="preserve"> </w:t>
      </w:r>
      <w:r w:rsidRPr="00EC4178">
        <w:rPr>
          <w:rFonts w:hint="eastAsia"/>
          <w:color w:val="FF0000"/>
          <w:lang w:eastAsia="ko-KR"/>
        </w:rPr>
        <w:t xml:space="preserve">the </w:t>
      </w:r>
      <w:r w:rsidRPr="00EC4178">
        <w:rPr>
          <w:color w:val="FF0000"/>
          <w:lang w:eastAsia="ko-KR"/>
        </w:rPr>
        <w:t>multiple Msg1 transmissions</w:t>
      </w:r>
      <w:r w:rsidRPr="00EC4178">
        <w:rPr>
          <w:rFonts w:hint="eastAsia"/>
          <w:color w:val="FF0000"/>
          <w:lang w:eastAsia="ko-KR"/>
        </w:rPr>
        <w:t xml:space="preserve"> feature which has been deprioritized and targeted for completion in June 2018,</w:t>
      </w:r>
      <w:r w:rsidRPr="00EC4178">
        <w:rPr>
          <w:color w:val="FF0000"/>
          <w:lang w:eastAsia="ko-KR"/>
        </w:rPr>
        <w:t xml:space="preserve"> so the relevant </w:t>
      </w:r>
      <w:r w:rsidRPr="00EC4178">
        <w:rPr>
          <w:rFonts w:hint="eastAsia"/>
          <w:color w:val="FF0000"/>
          <w:lang w:eastAsia="ko-KR"/>
        </w:rPr>
        <w:t>content</w:t>
      </w:r>
      <w:r w:rsidRPr="00EC4178">
        <w:rPr>
          <w:color w:val="FF0000"/>
          <w:lang w:eastAsia="ko-KR"/>
        </w:rPr>
        <w:t xml:space="preserve"> </w:t>
      </w:r>
      <w:r w:rsidRPr="00EC4178">
        <w:rPr>
          <w:rFonts w:hint="eastAsia"/>
          <w:color w:val="FF0000"/>
          <w:lang w:eastAsia="ko-KR"/>
        </w:rPr>
        <w:t>should</w:t>
      </w:r>
      <w:r w:rsidRPr="00EC4178">
        <w:rPr>
          <w:color w:val="FF0000"/>
          <w:lang w:eastAsia="ko-KR"/>
        </w:rPr>
        <w:t xml:space="preserve"> be </w:t>
      </w:r>
      <w:r w:rsidRPr="00EC4178">
        <w:rPr>
          <w:rFonts w:hint="eastAsia"/>
          <w:color w:val="FF0000"/>
          <w:lang w:eastAsia="ko-KR"/>
        </w:rPr>
        <w:t>add</w:t>
      </w:r>
      <w:r w:rsidRPr="00EC4178">
        <w:rPr>
          <w:color w:val="FF0000"/>
          <w:lang w:eastAsia="ko-KR"/>
        </w:rPr>
        <w:t>ed after having RAN1</w:t>
      </w:r>
      <w:r w:rsidRPr="00EC4178">
        <w:rPr>
          <w:rFonts w:hint="eastAsia"/>
          <w:color w:val="FF0000"/>
          <w:lang w:eastAsia="ko-KR"/>
        </w:rPr>
        <w:t xml:space="preserve"> and RAN2</w:t>
      </w:r>
      <w:r w:rsidRPr="00EC4178">
        <w:rPr>
          <w:color w:val="FF0000"/>
          <w:lang w:eastAsia="ko-KR"/>
        </w:rPr>
        <w:t xml:space="preserve"> input</w:t>
      </w:r>
      <w:r w:rsidRPr="00EC4178">
        <w:rPr>
          <w:rFonts w:hint="eastAsia"/>
          <w:color w:val="FF0000"/>
          <w:lang w:eastAsia="ko-KR"/>
        </w:rPr>
        <w:t>s</w:t>
      </w:r>
      <w:r w:rsidRPr="00EC4178">
        <w:rPr>
          <w:color w:val="FF0000"/>
          <w:lang w:eastAsia="ko-KR"/>
        </w:rPr>
        <w:t xml:space="preserve">. </w:t>
      </w:r>
    </w:p>
    <w:p w:rsidR="006E7501" w:rsidRPr="00EC4178" w:rsidRDefault="006E7501" w:rsidP="006E7501">
      <w:pPr>
        <w:rPr>
          <w:color w:val="FF0000"/>
          <w:lang w:eastAsia="ko-KR"/>
        </w:rPr>
      </w:pPr>
      <w:r w:rsidRPr="00EC4178">
        <w:rPr>
          <w:color w:val="FF0000"/>
          <w:lang w:eastAsia="ko-KR"/>
        </w:rPr>
        <w:t>Editor's note: RAN</w:t>
      </w:r>
      <w:r w:rsidRPr="00EC4178">
        <w:rPr>
          <w:rFonts w:hint="eastAsia"/>
          <w:color w:val="FF0000"/>
          <w:lang w:eastAsia="ko-KR"/>
        </w:rPr>
        <w:t>2</w:t>
      </w:r>
      <w:r w:rsidRPr="00EC4178">
        <w:rPr>
          <w:color w:val="FF0000"/>
          <w:lang w:eastAsia="ko-KR"/>
        </w:rPr>
        <w:t xml:space="preserve"> has not </w:t>
      </w:r>
      <w:r w:rsidRPr="00EC4178">
        <w:rPr>
          <w:rFonts w:hint="eastAsia"/>
          <w:color w:val="FF0000"/>
          <w:lang w:eastAsia="ko-KR"/>
        </w:rPr>
        <w:t>completed the specification on</w:t>
      </w:r>
      <w:r w:rsidRPr="00EC4178">
        <w:rPr>
          <w:color w:val="FF0000"/>
          <w:lang w:eastAsia="ko-KR"/>
        </w:rPr>
        <w:t xml:space="preserve"> CSI-RS based contention free random access for handover</w:t>
      </w:r>
      <w:r w:rsidRPr="00EC4178">
        <w:rPr>
          <w:rFonts w:hint="eastAsia"/>
          <w:color w:val="FF0000"/>
          <w:lang w:eastAsia="ko-KR"/>
        </w:rPr>
        <w:t xml:space="preserve"> and f</w:t>
      </w:r>
      <w:r w:rsidRPr="00EC4178">
        <w:rPr>
          <w:color w:val="FF0000"/>
          <w:lang w:eastAsia="ko-KR"/>
        </w:rPr>
        <w:t>urther improvement is expected when RAN2 finalized the corresponding parts.</w:t>
      </w:r>
      <w:r w:rsidRPr="00EC4178">
        <w:rPr>
          <w:rFonts w:hint="eastAsia"/>
          <w:color w:val="FF0000"/>
          <w:lang w:eastAsia="ko-KR"/>
        </w:rPr>
        <w:t xml:space="preserve"> </w:t>
      </w:r>
    </w:p>
    <w:p w:rsidR="006E7501" w:rsidRDefault="006E7501" w:rsidP="006E7501">
      <w:pPr>
        <w:pStyle w:val="Heading5"/>
        <w:rPr>
          <w:lang w:eastAsia="zh-CN"/>
        </w:rPr>
      </w:pPr>
      <w:bookmarkStart w:id="20" w:name="_Toc503256070"/>
      <w:r>
        <w:rPr>
          <w:rFonts w:hint="eastAsia"/>
          <w:lang w:eastAsia="zh-CN"/>
        </w:rPr>
        <w:t>6.2.2.2.1</w:t>
      </w:r>
      <w:r>
        <w:rPr>
          <w:rFonts w:hint="eastAsia"/>
          <w:lang w:eastAsia="zh-CN"/>
        </w:rPr>
        <w:tab/>
        <w:t>Contention based random access</w:t>
      </w:r>
      <w:bookmarkEnd w:id="20"/>
    </w:p>
    <w:p w:rsidR="006E7501" w:rsidRPr="00EC4178" w:rsidRDefault="006E7501" w:rsidP="006E7501">
      <w:pPr>
        <w:pStyle w:val="H6"/>
        <w:overflowPunct w:val="0"/>
        <w:autoSpaceDE w:val="0"/>
        <w:autoSpaceDN w:val="0"/>
        <w:adjustRightInd w:val="0"/>
        <w:ind w:left="1134" w:hanging="1134"/>
        <w:textAlignment w:val="baseline"/>
        <w:outlineLvl w:val="0"/>
        <w:rPr>
          <w:rFonts w:eastAsia="宋体"/>
          <w:lang w:eastAsia="zh-CN"/>
        </w:rPr>
      </w:pPr>
      <w:r w:rsidRPr="00EC4178">
        <w:rPr>
          <w:rFonts w:eastAsia="宋体"/>
          <w:lang w:eastAsia="zh-CN"/>
        </w:rPr>
        <w:t>6.2.2.</w:t>
      </w:r>
      <w:r w:rsidRPr="00EC4178">
        <w:rPr>
          <w:rFonts w:eastAsia="宋体" w:hint="eastAsia"/>
          <w:lang w:eastAsia="zh-CN"/>
        </w:rPr>
        <w:t>2</w:t>
      </w:r>
      <w:r w:rsidRPr="00EC4178">
        <w:rPr>
          <w:rFonts w:eastAsia="宋体"/>
          <w:lang w:eastAsia="zh-CN"/>
        </w:rPr>
        <w:t>.1</w:t>
      </w:r>
      <w:r w:rsidRPr="00EC4178">
        <w:rPr>
          <w:rFonts w:eastAsia="宋体" w:hint="eastAsia"/>
          <w:lang w:eastAsia="zh-CN"/>
        </w:rPr>
        <w:t>.1</w:t>
      </w:r>
      <w:r w:rsidRPr="00EC4178">
        <w:rPr>
          <w:rFonts w:eastAsia="宋体" w:hint="eastAsia"/>
          <w:lang w:eastAsia="zh-CN"/>
        </w:rPr>
        <w:tab/>
      </w:r>
      <w:r w:rsidRPr="00EC4178">
        <w:rPr>
          <w:rFonts w:eastAsia="宋体"/>
          <w:lang w:eastAsia="zh-CN"/>
        </w:rPr>
        <w:t xml:space="preserve">Correct behaviour when transmitting Random Access </w:t>
      </w:r>
      <w:r w:rsidRPr="00EC4178">
        <w:rPr>
          <w:rFonts w:eastAsia="宋体" w:hint="eastAsia"/>
          <w:lang w:eastAsia="zh-CN"/>
        </w:rPr>
        <w:t>Preamble</w:t>
      </w:r>
    </w:p>
    <w:p w:rsidR="006E7501" w:rsidRPr="00EC4178" w:rsidRDefault="006E7501" w:rsidP="006E7501">
      <w:pPr>
        <w:rPr>
          <w:rFonts w:eastAsia="宋体" w:cs="v4.2.0"/>
          <w:lang w:eastAsia="zh-CN"/>
        </w:rPr>
      </w:pPr>
      <w:r w:rsidRPr="00EC4178">
        <w:rPr>
          <w:rFonts w:eastAsia="宋体" w:cs="v4.2.0" w:hint="eastAsia"/>
          <w:lang w:eastAsia="zh-CN"/>
        </w:rPr>
        <w:t xml:space="preserve">With the UE selected SS/PBCH block, UE shall have the </w:t>
      </w:r>
      <w:r w:rsidRPr="00EC4178">
        <w:rPr>
          <w:rFonts w:eastAsia="宋体" w:cs="v4.2.0"/>
          <w:lang w:eastAsia="zh-CN"/>
        </w:rPr>
        <w:t>capability</w:t>
      </w:r>
      <w:r w:rsidRPr="00EC4178">
        <w:rPr>
          <w:rFonts w:eastAsia="宋体" w:cs="v4.2.0" w:hint="eastAsia"/>
          <w:lang w:eastAsia="zh-CN"/>
        </w:rPr>
        <w:t xml:space="preserve"> to </w:t>
      </w:r>
      <w:r w:rsidRPr="00EC4178">
        <w:rPr>
          <w:rFonts w:eastAsia="宋体" w:cs="v4.2.0"/>
          <w:lang w:eastAsia="zh-CN"/>
        </w:rPr>
        <w:t xml:space="preserve">select a </w:t>
      </w:r>
      <w:r w:rsidRPr="00EC4178">
        <w:t>Random Access Preamble</w:t>
      </w:r>
      <w:r w:rsidRPr="00EC4178">
        <w:rPr>
          <w:rFonts w:eastAsia="宋体" w:cs="v4.2.0"/>
          <w:lang w:eastAsia="zh-CN"/>
        </w:rPr>
        <w:t xml:space="preserve"> randomly with equal probability from the random access preambles associated with the selected SS</w:t>
      </w:r>
      <w:r w:rsidRPr="00EC4178">
        <w:rPr>
          <w:rFonts w:eastAsia="宋体" w:cs="v4.2.0" w:hint="eastAsia"/>
          <w:lang w:eastAsia="zh-CN"/>
        </w:rPr>
        <w:t>/PBCH</w:t>
      </w:r>
      <w:r w:rsidRPr="00EC4178">
        <w:rPr>
          <w:rFonts w:eastAsia="宋体" w:cs="v4.2.0"/>
          <w:lang w:eastAsia="zh-CN"/>
        </w:rPr>
        <w:t xml:space="preserve"> block</w:t>
      </w:r>
      <w:r w:rsidRPr="00EC4178">
        <w:rPr>
          <w:rFonts w:eastAsia="宋体" w:cs="v4.2.0" w:hint="eastAsia"/>
          <w:lang w:eastAsia="zh-CN"/>
        </w:rPr>
        <w:t xml:space="preserve"> </w:t>
      </w:r>
      <w:r w:rsidRPr="00EC4178">
        <w:rPr>
          <w:rFonts w:eastAsia="宋体" w:cs="v4.2.0"/>
          <w:lang w:eastAsia="zh-CN"/>
        </w:rPr>
        <w:t>if the association between Random Access Preambles and SS blocks is configured</w:t>
      </w:r>
      <w:r w:rsidRPr="00EC4178">
        <w:rPr>
          <w:rFonts w:eastAsia="宋体" w:cs="v4.2.0" w:hint="eastAsia"/>
          <w:lang w:eastAsia="zh-CN"/>
        </w:rPr>
        <w:t xml:space="preserve">, </w:t>
      </w:r>
      <w:r w:rsidRPr="00EC4178">
        <w:rPr>
          <w:rFonts w:cs="v4.2.0"/>
        </w:rPr>
        <w:t>as specified in clause 5.1.</w:t>
      </w:r>
      <w:r w:rsidRPr="00EC4178">
        <w:rPr>
          <w:rFonts w:eastAsia="宋体" w:cs="v4.2.0" w:hint="eastAsia"/>
          <w:lang w:eastAsia="zh-CN"/>
        </w:rPr>
        <w:t>2</w:t>
      </w:r>
      <w:r w:rsidRPr="00EC4178">
        <w:rPr>
          <w:rFonts w:cs="v4.2.0"/>
        </w:rPr>
        <w:t xml:space="preserve"> in TS 3</w:t>
      </w:r>
      <w:r w:rsidRPr="00EC4178">
        <w:rPr>
          <w:rFonts w:eastAsia="宋体" w:cs="v4.2.0" w:hint="eastAsia"/>
          <w:lang w:eastAsia="zh-CN"/>
        </w:rPr>
        <w:t>8</w:t>
      </w:r>
      <w:r w:rsidRPr="00EC4178">
        <w:rPr>
          <w:rFonts w:cs="v4.2.0"/>
        </w:rPr>
        <w:t>.321 [7]</w:t>
      </w:r>
      <w:r w:rsidRPr="00EC4178">
        <w:rPr>
          <w:rFonts w:eastAsia="宋体" w:cs="v4.2.0" w:hint="eastAsia"/>
          <w:lang w:eastAsia="zh-CN"/>
        </w:rPr>
        <w:t xml:space="preserve">. </w:t>
      </w:r>
    </w:p>
    <w:p w:rsidR="006E7501" w:rsidRPr="00EC4178" w:rsidRDefault="006E7501" w:rsidP="006E7501">
      <w:pPr>
        <w:rPr>
          <w:rFonts w:eastAsia="宋体" w:cs="v4.2.0"/>
          <w:lang w:eastAsia="zh-CN"/>
        </w:rPr>
      </w:pPr>
      <w:r w:rsidRPr="00EC4178">
        <w:rPr>
          <w:rFonts w:eastAsia="宋体" w:cs="v4.2.0" w:hint="eastAsia"/>
          <w:lang w:eastAsia="zh-CN"/>
        </w:rPr>
        <w:t>With the UE selected SS/PBCH block, UE shall have the capability to transmit Random Access Preamble on</w:t>
      </w:r>
      <w:r w:rsidRPr="00EC4178">
        <w:rPr>
          <w:rFonts w:eastAsia="宋体" w:cs="v4.2.0"/>
          <w:lang w:eastAsia="zh-CN"/>
        </w:rPr>
        <w:t xml:space="preserve"> the next available PRACH occasion from the PRACH occasions corresponding to the selected SS</w:t>
      </w:r>
      <w:r w:rsidRPr="00EC4178">
        <w:rPr>
          <w:rFonts w:eastAsia="宋体" w:cs="v4.2.0" w:hint="eastAsia"/>
          <w:lang w:eastAsia="zh-CN"/>
        </w:rPr>
        <w:t>/PBCH</w:t>
      </w:r>
      <w:r w:rsidRPr="00EC4178">
        <w:rPr>
          <w:rFonts w:eastAsia="宋体" w:cs="v4.2.0"/>
          <w:lang w:eastAsia="zh-CN"/>
        </w:rPr>
        <w:t xml:space="preserve"> block</w:t>
      </w:r>
      <w:r w:rsidRPr="00EC4178">
        <w:rPr>
          <w:rFonts w:eastAsia="宋体" w:cs="v4.2.0" w:hint="eastAsia"/>
          <w:lang w:eastAsia="zh-CN"/>
        </w:rPr>
        <w:t xml:space="preserve">, if </w:t>
      </w:r>
      <w:r w:rsidRPr="00EC4178">
        <w:rPr>
          <w:rFonts w:eastAsia="宋体" w:cs="v4.2.0"/>
          <w:lang w:eastAsia="zh-CN"/>
        </w:rPr>
        <w:t>the association between PRACH occasions and SS</w:t>
      </w:r>
      <w:r w:rsidRPr="00EC4178">
        <w:rPr>
          <w:rFonts w:eastAsia="宋体" w:cs="v4.2.0" w:hint="eastAsia"/>
          <w:lang w:eastAsia="zh-CN"/>
        </w:rPr>
        <w:t>/PBCH</w:t>
      </w:r>
      <w:r w:rsidRPr="00EC4178">
        <w:rPr>
          <w:rFonts w:eastAsia="宋体" w:cs="v4.2.0"/>
          <w:lang w:eastAsia="zh-CN"/>
        </w:rPr>
        <w:t xml:space="preserve"> blocks is configured</w:t>
      </w:r>
      <w:r w:rsidRPr="00EC4178">
        <w:rPr>
          <w:rFonts w:eastAsia="宋体" w:cs="v4.2.0" w:hint="eastAsia"/>
          <w:lang w:eastAsia="zh-CN"/>
        </w:rPr>
        <w:t xml:space="preserve">, </w:t>
      </w:r>
      <w:r w:rsidRPr="00EC4178">
        <w:rPr>
          <w:rFonts w:cs="v4.2.0"/>
        </w:rPr>
        <w:t>as specified in clause 5.1.</w:t>
      </w:r>
      <w:r w:rsidRPr="00EC4178">
        <w:rPr>
          <w:rFonts w:eastAsia="宋体" w:cs="v4.2.0" w:hint="eastAsia"/>
          <w:lang w:eastAsia="zh-CN"/>
        </w:rPr>
        <w:t>2</w:t>
      </w:r>
      <w:r w:rsidRPr="00EC4178">
        <w:rPr>
          <w:rFonts w:cs="v4.2.0"/>
        </w:rPr>
        <w:t xml:space="preserve"> in TS 3</w:t>
      </w:r>
      <w:r w:rsidRPr="00EC4178">
        <w:rPr>
          <w:rFonts w:eastAsia="宋体" w:cs="v4.2.0" w:hint="eastAsia"/>
          <w:lang w:eastAsia="zh-CN"/>
        </w:rPr>
        <w:t>8</w:t>
      </w:r>
      <w:r w:rsidRPr="00EC4178">
        <w:rPr>
          <w:rFonts w:cs="v4.2.0"/>
        </w:rPr>
        <w:t>.321 [7]</w:t>
      </w:r>
      <w:r w:rsidRPr="00EC4178">
        <w:rPr>
          <w:rFonts w:eastAsia="宋体" w:cs="v4.2.0" w:hint="eastAsia"/>
          <w:lang w:eastAsia="zh-CN"/>
        </w:rPr>
        <w:t xml:space="preserve">. </w:t>
      </w:r>
    </w:p>
    <w:p w:rsidR="006E7501" w:rsidRPr="00EC4178" w:rsidRDefault="006E7501" w:rsidP="006E7501">
      <w:pPr>
        <w:pStyle w:val="H6"/>
        <w:overflowPunct w:val="0"/>
        <w:autoSpaceDE w:val="0"/>
        <w:autoSpaceDN w:val="0"/>
        <w:adjustRightInd w:val="0"/>
        <w:ind w:left="1134" w:hanging="1134"/>
        <w:textAlignment w:val="baseline"/>
        <w:outlineLvl w:val="0"/>
        <w:rPr>
          <w:rFonts w:eastAsia="宋体"/>
          <w:lang w:eastAsia="zh-CN"/>
        </w:rPr>
      </w:pPr>
      <w:r w:rsidRPr="00EC4178">
        <w:rPr>
          <w:rFonts w:eastAsia="宋体"/>
          <w:lang w:eastAsia="zh-CN"/>
        </w:rPr>
        <w:t>6.2.2.</w:t>
      </w:r>
      <w:r w:rsidRPr="00EC4178">
        <w:rPr>
          <w:rFonts w:eastAsia="宋体" w:hint="eastAsia"/>
          <w:lang w:eastAsia="zh-CN"/>
        </w:rPr>
        <w:t>2</w:t>
      </w:r>
      <w:r w:rsidRPr="00EC4178">
        <w:rPr>
          <w:rFonts w:eastAsia="宋体"/>
          <w:lang w:eastAsia="zh-CN"/>
        </w:rPr>
        <w:t>.1</w:t>
      </w:r>
      <w:r w:rsidRPr="00EC4178">
        <w:rPr>
          <w:rFonts w:eastAsia="宋体" w:hint="eastAsia"/>
          <w:lang w:eastAsia="zh-CN"/>
        </w:rPr>
        <w:t>.2</w:t>
      </w:r>
      <w:r w:rsidRPr="00EC4178">
        <w:rPr>
          <w:rFonts w:eastAsia="宋体" w:hint="eastAsia"/>
          <w:lang w:eastAsia="zh-CN"/>
        </w:rPr>
        <w:tab/>
      </w:r>
      <w:r w:rsidRPr="00EC4178">
        <w:rPr>
          <w:rFonts w:eastAsia="宋体"/>
          <w:lang w:eastAsia="zh-CN"/>
        </w:rPr>
        <w:t>Correct behaviour when receiving Random Access Response</w:t>
      </w:r>
    </w:p>
    <w:p w:rsidR="006E7501" w:rsidRPr="00EC4178" w:rsidRDefault="006E7501" w:rsidP="006E7501">
      <w:pPr>
        <w:rPr>
          <w:rFonts w:eastAsia="宋体"/>
          <w:lang w:eastAsia="zh-CN"/>
        </w:rPr>
      </w:pPr>
      <w:r w:rsidRPr="00EC4178">
        <w:t>The UE may stop monitoring for Random Access Response(s) and shall transmit the msg3 if the Random Access Response contains a Random Access Preamble identifier corresponding to the transmitted Random Access Preamble.</w:t>
      </w:r>
    </w:p>
    <w:p w:rsidR="006E7501" w:rsidRPr="00EC4178" w:rsidRDefault="006E7501" w:rsidP="006E7501">
      <w:pPr>
        <w:rPr>
          <w:rFonts w:cs="v4.2.0"/>
        </w:rPr>
      </w:pPr>
      <w:r w:rsidRPr="00EC4178">
        <w:rPr>
          <w:rFonts w:cs="v4.2.0"/>
        </w:rPr>
        <w:t>The UE shall a</w:t>
      </w:r>
      <w:r w:rsidRPr="00EC4178">
        <w:rPr>
          <w:rFonts w:eastAsia="宋体" w:cs="v4.2.0"/>
          <w:lang w:eastAsia="zh-CN"/>
        </w:rPr>
        <w:t xml:space="preserve">gain </w:t>
      </w:r>
      <w:r w:rsidRPr="00EC4178">
        <w:rPr>
          <w:rFonts w:cs="v4.2.0"/>
        </w:rPr>
        <w:t>perform the Random Access Resource selection procedure defined in clause 5.1.2</w:t>
      </w:r>
      <w:r w:rsidRPr="00EC4178">
        <w:rPr>
          <w:rFonts w:eastAsia="宋体" w:cs="v4.2.0" w:hint="eastAsia"/>
          <w:lang w:eastAsia="zh-CN"/>
        </w:rPr>
        <w:t xml:space="preserve"> </w:t>
      </w:r>
      <w:r w:rsidRPr="00EC4178">
        <w:rPr>
          <w:rFonts w:cs="v4.2.0"/>
        </w:rPr>
        <w:t>in TS 3</w:t>
      </w:r>
      <w:r w:rsidRPr="00EC4178">
        <w:rPr>
          <w:rFonts w:eastAsia="宋体" w:cs="v4.2.0" w:hint="eastAsia"/>
          <w:lang w:eastAsia="zh-CN"/>
        </w:rPr>
        <w:t>8</w:t>
      </w:r>
      <w:r w:rsidRPr="00EC4178">
        <w:rPr>
          <w:rFonts w:cs="v4.2.0"/>
        </w:rPr>
        <w:t>.321 [7]</w:t>
      </w:r>
      <w:r w:rsidRPr="00EC4178">
        <w:rPr>
          <w:rFonts w:eastAsia="宋体" w:cs="v4.2.0" w:hint="eastAsia"/>
          <w:lang w:eastAsia="zh-CN"/>
        </w:rPr>
        <w:t>,</w:t>
      </w:r>
      <w:r w:rsidRPr="00EC4178">
        <w:rPr>
          <w:rFonts w:cs="v4.2.0"/>
        </w:rPr>
        <w:t xml:space="preserve"> and transmit with the calculated PRACH transmission power </w:t>
      </w:r>
      <w:r w:rsidRPr="00EC4178">
        <w:rPr>
          <w:rFonts w:cs="v4.2.0"/>
          <w:lang w:eastAsia="zh-CN"/>
        </w:rPr>
        <w:t>when</w:t>
      </w:r>
      <w:r w:rsidRPr="00EC4178">
        <w:rPr>
          <w:rFonts w:cs="v4.2.0"/>
        </w:rPr>
        <w:t xml:space="preserve"> the </w:t>
      </w:r>
      <w:proofErr w:type="spellStart"/>
      <w:r w:rsidRPr="00EC4178">
        <w:rPr>
          <w:rFonts w:cs="v4.2.0"/>
        </w:rPr>
        <w:t>backoff</w:t>
      </w:r>
      <w:proofErr w:type="spellEnd"/>
      <w:r w:rsidRPr="00EC4178">
        <w:rPr>
          <w:rFonts w:cs="v4.2.0"/>
        </w:rPr>
        <w:t xml:space="preserve"> time expires if</w:t>
      </w:r>
      <w:r w:rsidRPr="00EC4178">
        <w:rPr>
          <w:noProof/>
        </w:rPr>
        <w:t xml:space="preserve"> all received Random Access Responses contain Random Access Preamble identifiers that do not match the transmitted Random Access Preamble</w:t>
      </w:r>
      <w:r w:rsidRPr="00EC4178">
        <w:rPr>
          <w:rFonts w:cs="v4.2.0"/>
        </w:rPr>
        <w:t>.</w:t>
      </w:r>
    </w:p>
    <w:p w:rsidR="006E7501" w:rsidRPr="00EC4178" w:rsidRDefault="006E7501" w:rsidP="006E7501">
      <w:pPr>
        <w:pStyle w:val="H6"/>
        <w:overflowPunct w:val="0"/>
        <w:autoSpaceDE w:val="0"/>
        <w:autoSpaceDN w:val="0"/>
        <w:adjustRightInd w:val="0"/>
        <w:ind w:left="1134" w:hanging="1134"/>
        <w:textAlignment w:val="baseline"/>
        <w:outlineLvl w:val="0"/>
        <w:rPr>
          <w:rFonts w:eastAsia="宋体"/>
          <w:lang w:eastAsia="zh-CN"/>
        </w:rPr>
      </w:pPr>
      <w:r w:rsidRPr="00EC4178">
        <w:rPr>
          <w:rFonts w:eastAsia="宋体"/>
          <w:lang w:eastAsia="zh-CN"/>
        </w:rPr>
        <w:lastRenderedPageBreak/>
        <w:t>6.2.2.</w:t>
      </w:r>
      <w:r w:rsidRPr="00EC4178">
        <w:rPr>
          <w:rFonts w:eastAsia="宋体" w:hint="eastAsia"/>
          <w:lang w:eastAsia="zh-CN"/>
        </w:rPr>
        <w:t>2</w:t>
      </w:r>
      <w:r w:rsidRPr="00EC4178">
        <w:rPr>
          <w:rFonts w:eastAsia="宋体"/>
          <w:lang w:eastAsia="zh-CN"/>
        </w:rPr>
        <w:t>.</w:t>
      </w:r>
      <w:r w:rsidRPr="00EC4178">
        <w:rPr>
          <w:rFonts w:eastAsia="宋体" w:hint="eastAsia"/>
          <w:lang w:eastAsia="zh-CN"/>
        </w:rPr>
        <w:t>1.3</w:t>
      </w:r>
      <w:r w:rsidRPr="00EC4178">
        <w:rPr>
          <w:rFonts w:eastAsia="宋体"/>
          <w:lang w:eastAsia="zh-CN"/>
        </w:rPr>
        <w:tab/>
        <w:t>Correct behaviour when not receiving Random Access Response</w:t>
      </w:r>
    </w:p>
    <w:p w:rsidR="006E7501" w:rsidRPr="00EC4178" w:rsidRDefault="006E7501" w:rsidP="006E7501">
      <w:pPr>
        <w:rPr>
          <w:rFonts w:cs="v4.2.0"/>
        </w:rPr>
      </w:pPr>
      <w:r w:rsidRPr="00EC4178">
        <w:rPr>
          <w:rFonts w:cs="v4.2.0"/>
        </w:rPr>
        <w:t xml:space="preserve">The UE shall </w:t>
      </w:r>
      <w:r w:rsidRPr="00EC4178">
        <w:rPr>
          <w:rFonts w:eastAsia="宋体" w:cs="v4.2.0"/>
          <w:lang w:eastAsia="zh-CN"/>
        </w:rPr>
        <w:t xml:space="preserve">again </w:t>
      </w:r>
      <w:r w:rsidRPr="00EC4178">
        <w:rPr>
          <w:rFonts w:cs="v4.2.0"/>
        </w:rPr>
        <w:t>perform the Random Access Resource selection procedure defined in clause 5.1.2</w:t>
      </w:r>
      <w:r w:rsidRPr="00EC4178">
        <w:rPr>
          <w:rFonts w:eastAsia="宋体" w:cs="v4.2.0" w:hint="eastAsia"/>
          <w:lang w:eastAsia="zh-CN"/>
        </w:rPr>
        <w:t xml:space="preserve"> </w:t>
      </w:r>
      <w:r w:rsidRPr="00EC4178">
        <w:rPr>
          <w:rFonts w:cs="v4.2.0"/>
        </w:rPr>
        <w:t>in TS 3</w:t>
      </w:r>
      <w:r w:rsidRPr="00EC4178">
        <w:rPr>
          <w:rFonts w:eastAsia="宋体" w:cs="v4.2.0" w:hint="eastAsia"/>
          <w:lang w:eastAsia="zh-CN"/>
        </w:rPr>
        <w:t>8</w:t>
      </w:r>
      <w:r w:rsidRPr="00EC4178">
        <w:rPr>
          <w:rFonts w:cs="v4.2.0"/>
        </w:rPr>
        <w:t>.321 [7]</w:t>
      </w:r>
      <w:r w:rsidRPr="00EC4178">
        <w:rPr>
          <w:rFonts w:eastAsia="宋体" w:cs="v4.2.0" w:hint="eastAsia"/>
          <w:lang w:eastAsia="zh-CN"/>
        </w:rPr>
        <w:t>,</w:t>
      </w:r>
      <w:r w:rsidRPr="00EC4178">
        <w:t xml:space="preserve"> and transmit </w:t>
      </w:r>
      <w:r w:rsidRPr="00EC4178">
        <w:rPr>
          <w:rFonts w:cs="v4.2.0"/>
        </w:rPr>
        <w:t>with the calculated PRACH transmission power</w:t>
      </w:r>
      <w:r w:rsidRPr="00EC4178">
        <w:t xml:space="preserve"> </w:t>
      </w:r>
      <w:r w:rsidRPr="00EC4178">
        <w:rPr>
          <w:lang w:eastAsia="zh-CN"/>
        </w:rPr>
        <w:t>when</w:t>
      </w:r>
      <w:r w:rsidRPr="00EC4178">
        <w:t xml:space="preserve"> </w:t>
      </w:r>
      <w:r w:rsidRPr="00EC4178">
        <w:rPr>
          <w:noProof/>
        </w:rPr>
        <w:t xml:space="preserve">the backoff time expires </w:t>
      </w:r>
      <w:r w:rsidRPr="00EC4178">
        <w:rPr>
          <w:noProof/>
          <w:lang w:eastAsia="zh-CN"/>
        </w:rPr>
        <w:t>if no Random Access Response is received within the RA Response window</w:t>
      </w:r>
      <w:r w:rsidRPr="00EC4178">
        <w:t xml:space="preserve"> defined in clause 5.1.4 </w:t>
      </w:r>
      <w:r w:rsidRPr="00EC4178">
        <w:rPr>
          <w:rFonts w:eastAsia="宋体" w:hint="eastAsia"/>
          <w:lang w:eastAsia="zh-CN"/>
        </w:rPr>
        <w:t xml:space="preserve">in </w:t>
      </w:r>
      <w:r w:rsidRPr="00EC4178">
        <w:t>TS 3</w:t>
      </w:r>
      <w:r w:rsidRPr="00EC4178">
        <w:rPr>
          <w:rFonts w:eastAsia="宋体" w:hint="eastAsia"/>
          <w:lang w:eastAsia="zh-CN"/>
        </w:rPr>
        <w:t>8</w:t>
      </w:r>
      <w:r w:rsidRPr="00EC4178">
        <w:t>.321</w:t>
      </w:r>
      <w:r w:rsidRPr="00EC4178">
        <w:rPr>
          <w:rFonts w:eastAsia="宋体" w:hint="eastAsia"/>
          <w:lang w:eastAsia="zh-CN"/>
        </w:rPr>
        <w:t xml:space="preserve"> [7]</w:t>
      </w:r>
      <w:r w:rsidRPr="00EC4178">
        <w:rPr>
          <w:noProof/>
        </w:rPr>
        <w:t>.</w:t>
      </w:r>
    </w:p>
    <w:p w:rsidR="006E7501" w:rsidRPr="00EC4178" w:rsidRDefault="006E7501" w:rsidP="006E7501">
      <w:pPr>
        <w:pStyle w:val="H6"/>
        <w:overflowPunct w:val="0"/>
        <w:autoSpaceDE w:val="0"/>
        <w:autoSpaceDN w:val="0"/>
        <w:adjustRightInd w:val="0"/>
        <w:ind w:left="1134" w:hanging="1134"/>
        <w:textAlignment w:val="baseline"/>
        <w:outlineLvl w:val="0"/>
        <w:rPr>
          <w:rFonts w:eastAsia="宋体"/>
          <w:lang w:eastAsia="zh-CN"/>
        </w:rPr>
      </w:pPr>
      <w:r w:rsidRPr="00EC4178">
        <w:rPr>
          <w:rFonts w:eastAsia="宋体"/>
          <w:lang w:eastAsia="zh-CN"/>
        </w:rPr>
        <w:t>6.2.2.</w:t>
      </w:r>
      <w:r w:rsidRPr="00EC4178">
        <w:rPr>
          <w:rFonts w:eastAsia="宋体" w:hint="eastAsia"/>
          <w:lang w:eastAsia="zh-CN"/>
        </w:rPr>
        <w:t>2.</w:t>
      </w:r>
      <w:r w:rsidRPr="00EC4178">
        <w:rPr>
          <w:rFonts w:eastAsia="宋体"/>
          <w:lang w:eastAsia="zh-CN"/>
        </w:rPr>
        <w:t>1.</w:t>
      </w:r>
      <w:r w:rsidRPr="00EC4178">
        <w:rPr>
          <w:rFonts w:eastAsia="宋体" w:hint="eastAsia"/>
          <w:lang w:eastAsia="zh-CN"/>
        </w:rPr>
        <w:t>4</w:t>
      </w:r>
      <w:r w:rsidRPr="00EC4178">
        <w:rPr>
          <w:rFonts w:eastAsia="宋体"/>
          <w:lang w:eastAsia="zh-CN"/>
        </w:rPr>
        <w:tab/>
        <w:t>Correct behaviour when receiving a NACK on msg3</w:t>
      </w:r>
    </w:p>
    <w:p w:rsidR="006E7501" w:rsidRPr="00EC4178" w:rsidRDefault="006E7501" w:rsidP="006E7501">
      <w:pPr>
        <w:rPr>
          <w:rFonts w:cs="v4.2.0"/>
        </w:rPr>
      </w:pPr>
      <w:r w:rsidRPr="00EC4178">
        <w:rPr>
          <w:rFonts w:cs="v4.2.0"/>
        </w:rPr>
        <w:t>The UE shall re-transmit the msg3 upon the reception of a NACK on msg3.</w:t>
      </w:r>
    </w:p>
    <w:p w:rsidR="006E7501" w:rsidRPr="00EC4178" w:rsidRDefault="006E7501" w:rsidP="006E7501">
      <w:pPr>
        <w:pStyle w:val="H6"/>
        <w:overflowPunct w:val="0"/>
        <w:autoSpaceDE w:val="0"/>
        <w:autoSpaceDN w:val="0"/>
        <w:adjustRightInd w:val="0"/>
        <w:ind w:left="1134" w:hanging="1134"/>
        <w:textAlignment w:val="baseline"/>
        <w:outlineLvl w:val="0"/>
        <w:rPr>
          <w:rFonts w:eastAsia="宋体"/>
          <w:lang w:eastAsia="zh-CN"/>
        </w:rPr>
      </w:pPr>
      <w:r w:rsidRPr="00EC4178">
        <w:rPr>
          <w:rFonts w:eastAsia="宋体"/>
          <w:lang w:eastAsia="zh-CN"/>
        </w:rPr>
        <w:t>6.2.2.</w:t>
      </w:r>
      <w:r w:rsidRPr="00EC4178">
        <w:rPr>
          <w:rFonts w:eastAsia="宋体" w:hint="eastAsia"/>
          <w:lang w:eastAsia="zh-CN"/>
        </w:rPr>
        <w:t>2.</w:t>
      </w:r>
      <w:r w:rsidRPr="00EC4178">
        <w:rPr>
          <w:rFonts w:eastAsia="宋体"/>
          <w:lang w:eastAsia="zh-CN"/>
        </w:rPr>
        <w:t>1.</w:t>
      </w:r>
      <w:r w:rsidRPr="00EC4178">
        <w:rPr>
          <w:rFonts w:eastAsia="宋体" w:hint="eastAsia"/>
          <w:lang w:eastAsia="zh-CN"/>
        </w:rPr>
        <w:t>5</w:t>
      </w:r>
      <w:r w:rsidRPr="00EC4178">
        <w:rPr>
          <w:rFonts w:eastAsia="宋体"/>
          <w:lang w:eastAsia="zh-CN"/>
        </w:rPr>
        <w:tab/>
        <w:t>Correct behaviour when receiving a message over Temporary C-RNTI</w:t>
      </w:r>
    </w:p>
    <w:p w:rsidR="006E7501" w:rsidRPr="00EC4178" w:rsidRDefault="006E7501" w:rsidP="006E7501">
      <w:pPr>
        <w:rPr>
          <w:rFonts w:cs="v4.2.0"/>
        </w:rPr>
      </w:pPr>
      <w:r w:rsidRPr="00EC4178">
        <w:rPr>
          <w:rFonts w:cs="v4.2.0"/>
          <w:lang w:eastAsia="zh-CN"/>
        </w:rPr>
        <w:t>The</w:t>
      </w:r>
      <w:r w:rsidRPr="00EC4178">
        <w:rPr>
          <w:rFonts w:cs="v4.2.0"/>
        </w:rPr>
        <w:t xml:space="preserve"> </w:t>
      </w:r>
      <w:r w:rsidRPr="00EC4178">
        <w:rPr>
          <w:rFonts w:cs="v4.2.0"/>
          <w:lang w:eastAsia="zh-CN"/>
        </w:rPr>
        <w:t>UE</w:t>
      </w:r>
      <w:r w:rsidRPr="00EC4178">
        <w:rPr>
          <w:rFonts w:cs="v4.2.0"/>
        </w:rPr>
        <w:t xml:space="preserve"> </w:t>
      </w:r>
      <w:r w:rsidRPr="00EC4178">
        <w:rPr>
          <w:rFonts w:cs="v4.2.0"/>
          <w:lang w:eastAsia="zh-CN"/>
        </w:rPr>
        <w:t>shall</w:t>
      </w:r>
      <w:r w:rsidRPr="00EC4178">
        <w:rPr>
          <w:rFonts w:cs="v4.2.0"/>
        </w:rPr>
        <w:t xml:space="preserve"> </w:t>
      </w:r>
      <w:r w:rsidRPr="00EC4178">
        <w:rPr>
          <w:rFonts w:cs="v4.2.0"/>
          <w:lang w:eastAsia="zh-CN"/>
        </w:rPr>
        <w:t>send</w:t>
      </w:r>
      <w:r w:rsidRPr="00EC4178">
        <w:rPr>
          <w:rFonts w:cs="v4.2.0"/>
        </w:rPr>
        <w:t xml:space="preserve"> </w:t>
      </w:r>
      <w:r w:rsidRPr="00EC4178">
        <w:rPr>
          <w:rFonts w:cs="v4.2.0"/>
          <w:lang w:eastAsia="zh-CN"/>
        </w:rPr>
        <w:t>ACK</w:t>
      </w:r>
      <w:r w:rsidRPr="00EC4178">
        <w:rPr>
          <w:rFonts w:cs="v4.2.0"/>
        </w:rPr>
        <w:t xml:space="preserve"> </w:t>
      </w:r>
      <w:r w:rsidRPr="00EC4178">
        <w:rPr>
          <w:rFonts w:cs="v4.2.0"/>
          <w:lang w:eastAsia="zh-CN"/>
        </w:rPr>
        <w:t>if</w:t>
      </w:r>
      <w:r w:rsidRPr="00EC4178">
        <w:rPr>
          <w:rFonts w:cs="v4.2.0"/>
        </w:rPr>
        <w:t xml:space="preserve"> </w:t>
      </w:r>
      <w:r w:rsidRPr="00EC4178">
        <w:rPr>
          <w:rFonts w:cs="v4.2.0"/>
          <w:lang w:eastAsia="zh-CN"/>
        </w:rPr>
        <w:t>t</w:t>
      </w:r>
      <w:r w:rsidRPr="00EC4178">
        <w:rPr>
          <w:rFonts w:cs="v4.2.0"/>
        </w:rPr>
        <w:t xml:space="preserve">he </w:t>
      </w:r>
      <w:r w:rsidRPr="00EC4178">
        <w:rPr>
          <w:rFonts w:cs="v4.2.0"/>
          <w:lang w:eastAsia="zh-CN"/>
        </w:rPr>
        <w:t>C</w:t>
      </w:r>
      <w:r w:rsidRPr="00EC4178">
        <w:rPr>
          <w:rFonts w:cs="v4.2.0"/>
        </w:rPr>
        <w:t>ontention Resolution is successful.</w:t>
      </w:r>
    </w:p>
    <w:p w:rsidR="006E7501" w:rsidRPr="00EC4178" w:rsidRDefault="006E7501" w:rsidP="006E7501">
      <w:pPr>
        <w:rPr>
          <w:rFonts w:cs="v4.2.0"/>
        </w:rPr>
      </w:pPr>
      <w:r w:rsidRPr="00EC4178">
        <w:rPr>
          <w:rFonts w:cs="v4.2.0"/>
        </w:rPr>
        <w:t xml:space="preserve">The UE shall </w:t>
      </w:r>
      <w:r w:rsidRPr="00EC4178">
        <w:rPr>
          <w:rFonts w:eastAsia="宋体" w:cs="v4.2.0"/>
          <w:lang w:eastAsia="zh-CN"/>
        </w:rPr>
        <w:t xml:space="preserve">again </w:t>
      </w:r>
      <w:r w:rsidRPr="00EC4178">
        <w:rPr>
          <w:rFonts w:cs="v4.2.0"/>
        </w:rPr>
        <w:t>perform the Random Access Resource selection procedure defined in clause 5.1.2</w:t>
      </w:r>
      <w:r w:rsidRPr="00EC4178">
        <w:rPr>
          <w:rFonts w:eastAsia="宋体" w:cs="v4.2.0" w:hint="eastAsia"/>
          <w:lang w:eastAsia="zh-CN"/>
        </w:rPr>
        <w:t xml:space="preserve"> </w:t>
      </w:r>
      <w:r w:rsidRPr="00EC4178">
        <w:rPr>
          <w:rFonts w:cs="v4.2.0"/>
        </w:rPr>
        <w:t>in TS 3</w:t>
      </w:r>
      <w:r w:rsidRPr="00EC4178">
        <w:rPr>
          <w:rFonts w:eastAsia="宋体" w:cs="v4.2.0" w:hint="eastAsia"/>
          <w:lang w:eastAsia="zh-CN"/>
        </w:rPr>
        <w:t>8</w:t>
      </w:r>
      <w:r w:rsidRPr="00EC4178">
        <w:rPr>
          <w:rFonts w:cs="v4.2.0"/>
        </w:rPr>
        <w:t>.321 [7]</w:t>
      </w:r>
      <w:r w:rsidRPr="00EC4178">
        <w:rPr>
          <w:rFonts w:eastAsia="宋体" w:cs="v4.2.0" w:hint="eastAsia"/>
          <w:lang w:eastAsia="zh-CN"/>
        </w:rPr>
        <w:t>,</w:t>
      </w:r>
      <w:r w:rsidRPr="00EC4178">
        <w:rPr>
          <w:rFonts w:cs="v4.2.0"/>
        </w:rPr>
        <w:t xml:space="preserve"> and transmit with the calculated PRACH transmission power </w:t>
      </w:r>
      <w:r w:rsidRPr="00EC4178">
        <w:rPr>
          <w:rFonts w:cs="v4.2.0"/>
          <w:lang w:eastAsia="zh-CN"/>
        </w:rPr>
        <w:t>when</w:t>
      </w:r>
      <w:r w:rsidRPr="00EC4178">
        <w:rPr>
          <w:rFonts w:cs="v4.2.0"/>
        </w:rPr>
        <w:t xml:space="preserve"> the </w:t>
      </w:r>
      <w:proofErr w:type="spellStart"/>
      <w:r w:rsidRPr="00EC4178">
        <w:rPr>
          <w:rFonts w:cs="v4.2.0"/>
        </w:rPr>
        <w:t>backoff</w:t>
      </w:r>
      <w:proofErr w:type="spellEnd"/>
      <w:r w:rsidRPr="00EC4178">
        <w:rPr>
          <w:rFonts w:cs="v4.2.0"/>
        </w:rPr>
        <w:t xml:space="preserve"> time expires unless the received message includes a UE Contention Resolution Identity MAC control element and the UE Contention Resolution Identity included in the MAC control element matches the CCCH SDU transmitted in the uplink message.</w:t>
      </w:r>
    </w:p>
    <w:p w:rsidR="006E7501" w:rsidRPr="00EC4178" w:rsidRDefault="006E7501" w:rsidP="006E7501">
      <w:pPr>
        <w:pStyle w:val="H6"/>
        <w:overflowPunct w:val="0"/>
        <w:autoSpaceDE w:val="0"/>
        <w:autoSpaceDN w:val="0"/>
        <w:adjustRightInd w:val="0"/>
        <w:ind w:left="1134" w:hanging="1134"/>
        <w:textAlignment w:val="baseline"/>
        <w:outlineLvl w:val="0"/>
        <w:rPr>
          <w:rFonts w:eastAsia="宋体"/>
          <w:lang w:eastAsia="zh-CN"/>
        </w:rPr>
      </w:pPr>
      <w:r w:rsidRPr="00EC4178">
        <w:rPr>
          <w:rFonts w:eastAsia="宋体"/>
          <w:lang w:eastAsia="zh-CN"/>
        </w:rPr>
        <w:t>6.2.2.</w:t>
      </w:r>
      <w:r w:rsidRPr="00EC4178">
        <w:rPr>
          <w:rFonts w:eastAsia="宋体" w:hint="eastAsia"/>
          <w:lang w:eastAsia="zh-CN"/>
        </w:rPr>
        <w:t>2.</w:t>
      </w:r>
      <w:r w:rsidRPr="00EC4178">
        <w:rPr>
          <w:rFonts w:eastAsia="宋体"/>
          <w:lang w:eastAsia="zh-CN"/>
        </w:rPr>
        <w:t>1.</w:t>
      </w:r>
      <w:r w:rsidRPr="00EC4178">
        <w:rPr>
          <w:rFonts w:eastAsia="宋体" w:hint="eastAsia"/>
          <w:lang w:eastAsia="zh-CN"/>
        </w:rPr>
        <w:t>6</w:t>
      </w:r>
      <w:r w:rsidRPr="00EC4178">
        <w:rPr>
          <w:rFonts w:eastAsia="宋体"/>
          <w:lang w:eastAsia="zh-CN"/>
        </w:rPr>
        <w:tab/>
        <w:t>Correct behaviour when contention Resolution timer expires</w:t>
      </w:r>
    </w:p>
    <w:p w:rsidR="006E7501" w:rsidRPr="000C7AFD" w:rsidRDefault="006E7501" w:rsidP="006E7501">
      <w:pPr>
        <w:rPr>
          <w:rFonts w:cs="v4.2.0"/>
        </w:rPr>
      </w:pPr>
      <w:r w:rsidRPr="00EC4178">
        <w:rPr>
          <w:rFonts w:cs="v4.2.0"/>
        </w:rPr>
        <w:t xml:space="preserve">The UE shall re-select a preamble and transmit with the calculated PRACH transmission power </w:t>
      </w:r>
      <w:r w:rsidRPr="00EC4178">
        <w:rPr>
          <w:rFonts w:cs="v4.2.0"/>
          <w:lang w:eastAsia="zh-CN"/>
        </w:rPr>
        <w:t>when</w:t>
      </w:r>
      <w:r w:rsidRPr="00EC4178">
        <w:rPr>
          <w:rFonts w:cs="v4.2.0"/>
        </w:rPr>
        <w:t xml:space="preserve"> the </w:t>
      </w:r>
      <w:proofErr w:type="spellStart"/>
      <w:r w:rsidRPr="00EC4178">
        <w:rPr>
          <w:rFonts w:cs="v4.2.0"/>
        </w:rPr>
        <w:t>backoff</w:t>
      </w:r>
      <w:proofErr w:type="spellEnd"/>
      <w:r w:rsidRPr="00EC4178">
        <w:rPr>
          <w:rFonts w:cs="v4.2.0"/>
        </w:rPr>
        <w:t xml:space="preserve"> time expires if the Contention Resolution Timer expires.</w:t>
      </w:r>
    </w:p>
    <w:p w:rsidR="006E7501" w:rsidRPr="009469BD" w:rsidRDefault="006E7501" w:rsidP="006E7501">
      <w:pPr>
        <w:pStyle w:val="Heading5"/>
        <w:rPr>
          <w:rFonts w:eastAsia="宋体"/>
          <w:lang w:eastAsia="zh-CN"/>
        </w:rPr>
      </w:pPr>
      <w:bookmarkStart w:id="21" w:name="_Toc503256071"/>
      <w:bookmarkStart w:id="22" w:name="OLE_LINK5"/>
      <w:r w:rsidRPr="00BA510D">
        <w:rPr>
          <w:lang w:eastAsia="zh-CN"/>
        </w:rPr>
        <w:t>6.2.2.2</w:t>
      </w:r>
      <w:r w:rsidRPr="009469BD">
        <w:rPr>
          <w:rFonts w:eastAsia="宋体" w:hint="eastAsia"/>
          <w:lang w:eastAsia="zh-CN"/>
        </w:rPr>
        <w:t>.2</w:t>
      </w:r>
      <w:r w:rsidRPr="00BA510D">
        <w:rPr>
          <w:lang w:eastAsia="zh-CN"/>
        </w:rPr>
        <w:tab/>
        <w:t>Non-Contention based random access</w:t>
      </w:r>
      <w:bookmarkEnd w:id="21"/>
    </w:p>
    <w:bookmarkEnd w:id="22"/>
    <w:p w:rsidR="006E7501" w:rsidRPr="00EC4178" w:rsidRDefault="006E7501" w:rsidP="006E7501">
      <w:pPr>
        <w:pStyle w:val="H6"/>
        <w:rPr>
          <w:rFonts w:eastAsia="宋体"/>
          <w:lang w:eastAsia="zh-CN"/>
        </w:rPr>
      </w:pPr>
      <w:r w:rsidRPr="00EC4178">
        <w:rPr>
          <w:rFonts w:eastAsia="宋体"/>
          <w:lang w:eastAsia="zh-CN"/>
        </w:rPr>
        <w:t>6.2.2.</w:t>
      </w:r>
      <w:r w:rsidRPr="00EC4178">
        <w:rPr>
          <w:rFonts w:eastAsia="宋体" w:hint="eastAsia"/>
          <w:lang w:eastAsia="zh-CN"/>
        </w:rPr>
        <w:t>2</w:t>
      </w:r>
      <w:r w:rsidRPr="00EC4178">
        <w:rPr>
          <w:rFonts w:eastAsia="宋体"/>
          <w:lang w:eastAsia="zh-CN"/>
        </w:rPr>
        <w:t>.</w:t>
      </w:r>
      <w:r w:rsidRPr="00EC4178">
        <w:rPr>
          <w:rFonts w:eastAsia="宋体" w:hint="eastAsia"/>
          <w:lang w:eastAsia="zh-CN"/>
        </w:rPr>
        <w:t>2.1</w:t>
      </w:r>
      <w:r w:rsidRPr="00EC4178">
        <w:rPr>
          <w:rFonts w:eastAsia="宋体" w:hint="eastAsia"/>
          <w:lang w:eastAsia="zh-CN"/>
        </w:rPr>
        <w:tab/>
      </w:r>
      <w:r w:rsidRPr="00EC4178">
        <w:rPr>
          <w:rFonts w:eastAsia="宋体"/>
          <w:lang w:eastAsia="zh-CN"/>
        </w:rPr>
        <w:t xml:space="preserve">Correct behaviour when transmitting Random Access </w:t>
      </w:r>
      <w:r w:rsidRPr="00EC4178">
        <w:rPr>
          <w:rFonts w:eastAsia="宋体" w:hint="eastAsia"/>
          <w:lang w:eastAsia="zh-CN"/>
        </w:rPr>
        <w:t>Preamble</w:t>
      </w:r>
    </w:p>
    <w:p w:rsidR="006E7501" w:rsidRPr="00EC4178" w:rsidRDefault="006E7501" w:rsidP="006E7501">
      <w:pPr>
        <w:rPr>
          <w:rFonts w:eastAsia="宋体" w:cs="v4.2.0"/>
          <w:lang w:eastAsia="zh-CN"/>
        </w:rPr>
      </w:pPr>
      <w:r w:rsidRPr="00EC4178">
        <w:rPr>
          <w:rFonts w:eastAsia="宋体" w:cs="v4.2.0" w:hint="eastAsia"/>
          <w:lang w:eastAsia="zh-CN"/>
        </w:rPr>
        <w:t>With the UE selected SS/PBCH block, UE shall have the capability to transmit Random Access Preamble on the</w:t>
      </w:r>
      <w:r w:rsidRPr="00EC4178">
        <w:rPr>
          <w:rFonts w:eastAsia="宋体" w:cs="v4.2.0"/>
          <w:lang w:eastAsia="zh-CN"/>
        </w:rPr>
        <w:t xml:space="preserve"> next available PRACH occasion from the PRACH occasions corresponding to the selected SS</w:t>
      </w:r>
      <w:r w:rsidRPr="00EC4178">
        <w:rPr>
          <w:rFonts w:eastAsia="宋体" w:cs="v4.2.0" w:hint="eastAsia"/>
          <w:lang w:eastAsia="zh-CN"/>
        </w:rPr>
        <w:t>/PBCH</w:t>
      </w:r>
      <w:r w:rsidRPr="00EC4178">
        <w:rPr>
          <w:rFonts w:eastAsia="宋体" w:cs="v4.2.0"/>
          <w:lang w:eastAsia="zh-CN"/>
        </w:rPr>
        <w:t xml:space="preserve"> block</w:t>
      </w:r>
      <w:r w:rsidRPr="00EC4178">
        <w:rPr>
          <w:rFonts w:eastAsia="宋体" w:cs="v4.2.0" w:hint="eastAsia"/>
          <w:lang w:eastAsia="zh-CN"/>
        </w:rPr>
        <w:t xml:space="preserve">, if </w:t>
      </w:r>
      <w:r w:rsidRPr="00EC4178">
        <w:rPr>
          <w:rFonts w:eastAsia="宋体" w:cs="v4.2.0"/>
          <w:lang w:eastAsia="zh-CN"/>
        </w:rPr>
        <w:t>the association between PRACH occasions and SS</w:t>
      </w:r>
      <w:r w:rsidRPr="00EC4178">
        <w:rPr>
          <w:rFonts w:eastAsia="宋体" w:cs="v4.2.0" w:hint="eastAsia"/>
          <w:lang w:eastAsia="zh-CN"/>
        </w:rPr>
        <w:t>/PBCH</w:t>
      </w:r>
      <w:r w:rsidRPr="00EC4178">
        <w:rPr>
          <w:rFonts w:eastAsia="宋体" w:cs="v4.2.0"/>
          <w:lang w:eastAsia="zh-CN"/>
        </w:rPr>
        <w:t xml:space="preserve"> blocks is configured</w:t>
      </w:r>
      <w:r w:rsidRPr="00EC4178">
        <w:rPr>
          <w:rFonts w:eastAsia="宋体" w:cs="v4.2.0" w:hint="eastAsia"/>
          <w:lang w:eastAsia="zh-CN"/>
        </w:rPr>
        <w:t xml:space="preserve">, </w:t>
      </w:r>
      <w:r w:rsidRPr="00EC4178">
        <w:rPr>
          <w:rFonts w:cs="v4.2.0"/>
        </w:rPr>
        <w:t>as specified in clause 5.1.</w:t>
      </w:r>
      <w:r w:rsidRPr="00EC4178">
        <w:rPr>
          <w:rFonts w:eastAsia="宋体" w:cs="v4.2.0" w:hint="eastAsia"/>
          <w:lang w:eastAsia="zh-CN"/>
        </w:rPr>
        <w:t>2</w:t>
      </w:r>
      <w:r w:rsidRPr="00EC4178">
        <w:rPr>
          <w:rFonts w:cs="v4.2.0"/>
        </w:rPr>
        <w:t xml:space="preserve"> in TS 3</w:t>
      </w:r>
      <w:r w:rsidRPr="00EC4178">
        <w:rPr>
          <w:rFonts w:eastAsia="宋体" w:cs="v4.2.0" w:hint="eastAsia"/>
          <w:lang w:eastAsia="zh-CN"/>
        </w:rPr>
        <w:t>8</w:t>
      </w:r>
      <w:r w:rsidRPr="00EC4178">
        <w:rPr>
          <w:rFonts w:cs="v4.2.0"/>
        </w:rPr>
        <w:t>.321 [7]</w:t>
      </w:r>
      <w:r w:rsidRPr="00EC4178">
        <w:rPr>
          <w:rFonts w:eastAsia="宋体" w:cs="v4.2.0" w:hint="eastAsia"/>
          <w:lang w:eastAsia="zh-CN"/>
        </w:rPr>
        <w:t xml:space="preserve">. </w:t>
      </w:r>
    </w:p>
    <w:p w:rsidR="006E7501" w:rsidRPr="00EC4178" w:rsidRDefault="006E7501" w:rsidP="006E7501">
      <w:pPr>
        <w:pStyle w:val="H6"/>
        <w:overflowPunct w:val="0"/>
        <w:autoSpaceDE w:val="0"/>
        <w:autoSpaceDN w:val="0"/>
        <w:adjustRightInd w:val="0"/>
        <w:ind w:left="1134" w:hanging="1134"/>
        <w:textAlignment w:val="baseline"/>
        <w:outlineLvl w:val="0"/>
        <w:rPr>
          <w:rFonts w:eastAsia="宋体"/>
          <w:lang w:eastAsia="zh-CN"/>
        </w:rPr>
      </w:pPr>
      <w:r w:rsidRPr="00EC4178">
        <w:rPr>
          <w:rFonts w:eastAsia="宋体"/>
          <w:lang w:eastAsia="zh-CN"/>
        </w:rPr>
        <w:t>6.2.2.</w:t>
      </w:r>
      <w:r w:rsidRPr="00EC4178">
        <w:rPr>
          <w:rFonts w:eastAsia="宋体" w:hint="eastAsia"/>
          <w:lang w:eastAsia="zh-CN"/>
        </w:rPr>
        <w:t>2</w:t>
      </w:r>
      <w:r w:rsidRPr="00EC4178">
        <w:rPr>
          <w:rFonts w:eastAsia="宋体"/>
          <w:lang w:eastAsia="zh-CN"/>
        </w:rPr>
        <w:t>.</w:t>
      </w:r>
      <w:r w:rsidRPr="00EC4178">
        <w:rPr>
          <w:rFonts w:eastAsia="宋体" w:hint="eastAsia"/>
          <w:lang w:eastAsia="zh-CN"/>
        </w:rPr>
        <w:t>2.2</w:t>
      </w:r>
      <w:r w:rsidRPr="00EC4178">
        <w:rPr>
          <w:rFonts w:eastAsia="宋体" w:hint="eastAsia"/>
          <w:lang w:eastAsia="zh-CN"/>
        </w:rPr>
        <w:tab/>
      </w:r>
      <w:r w:rsidRPr="00EC4178">
        <w:rPr>
          <w:rFonts w:eastAsia="宋体"/>
          <w:lang w:eastAsia="zh-CN"/>
        </w:rPr>
        <w:t>Correct behaviour when receiving Random Access Response</w:t>
      </w:r>
    </w:p>
    <w:p w:rsidR="006E7501" w:rsidRPr="00EC4178" w:rsidRDefault="006E7501" w:rsidP="006E7501">
      <w:pPr>
        <w:rPr>
          <w:rFonts w:eastAsia="宋体"/>
          <w:lang w:eastAsia="zh-CN"/>
        </w:rPr>
      </w:pPr>
      <w:r w:rsidRPr="00EC4178">
        <w:t>The UE may stop monitoring for Random Access Response(s) if the Random Access Response contains a Random Access Preamble identifier corresponding to the transmitted Random Access Preamble</w:t>
      </w:r>
      <w:r w:rsidRPr="00EC4178">
        <w:rPr>
          <w:rFonts w:eastAsia="宋体" w:hint="eastAsia"/>
          <w:lang w:eastAsia="zh-CN"/>
        </w:rPr>
        <w:t>, unless the random access procedure is initialized for Other SI request from UE</w:t>
      </w:r>
      <w:r w:rsidRPr="00EC4178">
        <w:t>.</w:t>
      </w:r>
    </w:p>
    <w:p w:rsidR="006E7501" w:rsidRPr="00EC4178" w:rsidRDefault="006E7501" w:rsidP="006E7501">
      <w:pPr>
        <w:rPr>
          <w:rFonts w:eastAsia="宋体"/>
          <w:lang w:eastAsia="zh-CN"/>
        </w:rPr>
      </w:pPr>
      <w:r w:rsidRPr="00EC4178">
        <w:t xml:space="preserve">The UE may stop monitoring for Random Access Response(s) and shall </w:t>
      </w:r>
      <w:r w:rsidRPr="00EC4178">
        <w:rPr>
          <w:rFonts w:eastAsia="宋体" w:hint="eastAsia"/>
          <w:lang w:eastAsia="zh-CN"/>
        </w:rPr>
        <w:t xml:space="preserve">monitor the </w:t>
      </w:r>
      <w:r w:rsidRPr="00EC4178">
        <w:rPr>
          <w:rFonts w:eastAsia="宋体"/>
          <w:lang w:eastAsia="zh-CN"/>
        </w:rPr>
        <w:t>Other</w:t>
      </w:r>
      <w:r w:rsidRPr="00EC4178">
        <w:rPr>
          <w:rFonts w:eastAsia="宋体" w:hint="eastAsia"/>
          <w:lang w:eastAsia="zh-CN"/>
        </w:rPr>
        <w:t xml:space="preserve"> SI transmission</w:t>
      </w:r>
      <w:r w:rsidRPr="00EC4178">
        <w:t xml:space="preserve"> if the Random Access Response </w:t>
      </w:r>
      <w:r w:rsidRPr="00EC4178">
        <w:rPr>
          <w:rFonts w:eastAsia="宋体" w:hint="eastAsia"/>
          <w:lang w:eastAsia="zh-CN"/>
        </w:rPr>
        <w:t xml:space="preserve">only </w:t>
      </w:r>
      <w:r w:rsidRPr="00EC4178">
        <w:t xml:space="preserve">contains a Random Access Preamble identifier </w:t>
      </w:r>
      <w:r w:rsidRPr="00EC4178">
        <w:rPr>
          <w:rFonts w:eastAsia="宋体" w:hint="eastAsia"/>
          <w:lang w:eastAsia="zh-CN"/>
        </w:rPr>
        <w:t xml:space="preserve">which is </w:t>
      </w:r>
      <w:r w:rsidRPr="00EC4178">
        <w:t>corresponding to the transmitted Random Access Preamble</w:t>
      </w:r>
      <w:r w:rsidRPr="00EC4178">
        <w:rPr>
          <w:rFonts w:eastAsia="宋体" w:hint="eastAsia"/>
          <w:lang w:eastAsia="zh-CN"/>
        </w:rPr>
        <w:t xml:space="preserve"> and the random access procedure is initialized for SI request from UE</w:t>
      </w:r>
      <w:r w:rsidRPr="00EC4178">
        <w:rPr>
          <w:rFonts w:eastAsia="宋体" w:cs="v4.2.0" w:hint="eastAsia"/>
          <w:lang w:eastAsia="zh-CN"/>
        </w:rPr>
        <w:t xml:space="preserve">, </w:t>
      </w:r>
      <w:r w:rsidRPr="00EC4178">
        <w:rPr>
          <w:rFonts w:cs="v4.2.0"/>
        </w:rPr>
        <w:t>as specified in clause 5.1.</w:t>
      </w:r>
      <w:r w:rsidRPr="00EC4178">
        <w:rPr>
          <w:rFonts w:eastAsia="宋体" w:cs="v4.2.0" w:hint="eastAsia"/>
          <w:lang w:eastAsia="zh-CN"/>
        </w:rPr>
        <w:t>4</w:t>
      </w:r>
      <w:r w:rsidRPr="00EC4178">
        <w:rPr>
          <w:rFonts w:cs="v4.2.0"/>
        </w:rPr>
        <w:t xml:space="preserve"> in TS 3</w:t>
      </w:r>
      <w:r w:rsidRPr="00EC4178">
        <w:rPr>
          <w:rFonts w:eastAsia="宋体" w:cs="v4.2.0" w:hint="eastAsia"/>
          <w:lang w:eastAsia="zh-CN"/>
        </w:rPr>
        <w:t>8</w:t>
      </w:r>
      <w:r w:rsidRPr="00EC4178">
        <w:rPr>
          <w:rFonts w:cs="v4.2.0"/>
        </w:rPr>
        <w:t>.321 [7]</w:t>
      </w:r>
      <w:r w:rsidRPr="00EC4178">
        <w:t>.</w:t>
      </w:r>
    </w:p>
    <w:p w:rsidR="006E7501" w:rsidRPr="00EC4178" w:rsidRDefault="006E7501" w:rsidP="006E7501">
      <w:pPr>
        <w:rPr>
          <w:rFonts w:cs="v4.2.0"/>
        </w:rPr>
      </w:pPr>
      <w:r w:rsidRPr="00EC4178">
        <w:rPr>
          <w:rFonts w:cs="v4.2.0"/>
        </w:rPr>
        <w:t xml:space="preserve">The UE shall </w:t>
      </w:r>
      <w:r w:rsidRPr="00EC4178">
        <w:rPr>
          <w:rFonts w:eastAsia="宋体" w:cs="v4.2.0"/>
          <w:lang w:eastAsia="zh-CN"/>
        </w:rPr>
        <w:t xml:space="preserve">again </w:t>
      </w:r>
      <w:r w:rsidRPr="00EC4178">
        <w:rPr>
          <w:rFonts w:cs="v4.2.0"/>
        </w:rPr>
        <w:t>perform the Random Access Resource selection procedure defined in clause 5.1.2</w:t>
      </w:r>
      <w:r w:rsidRPr="00EC4178">
        <w:rPr>
          <w:rFonts w:eastAsia="宋体" w:cs="v4.2.0" w:hint="eastAsia"/>
          <w:lang w:eastAsia="zh-CN"/>
        </w:rPr>
        <w:t xml:space="preserve"> </w:t>
      </w:r>
      <w:r w:rsidRPr="00EC4178">
        <w:rPr>
          <w:rFonts w:cs="v4.2.0"/>
        </w:rPr>
        <w:t>in TS 3</w:t>
      </w:r>
      <w:r w:rsidRPr="00EC4178">
        <w:rPr>
          <w:rFonts w:eastAsia="宋体" w:cs="v4.2.0" w:hint="eastAsia"/>
          <w:lang w:eastAsia="zh-CN"/>
        </w:rPr>
        <w:t>8</w:t>
      </w:r>
      <w:r w:rsidRPr="00EC4178">
        <w:rPr>
          <w:rFonts w:cs="v4.2.0"/>
        </w:rPr>
        <w:t>.321 [7]</w:t>
      </w:r>
      <w:r w:rsidRPr="00EC4178">
        <w:rPr>
          <w:rFonts w:eastAsia="宋体" w:cs="v4.2.0" w:hint="eastAsia"/>
          <w:lang w:eastAsia="zh-CN"/>
        </w:rPr>
        <w:t xml:space="preserve"> for the </w:t>
      </w:r>
      <w:r w:rsidRPr="00EC4178">
        <w:rPr>
          <w:rFonts w:eastAsia="宋体" w:cs="v4.2.0"/>
          <w:lang w:eastAsia="zh-CN"/>
        </w:rPr>
        <w:t>next available PRACH occasion</w:t>
      </w:r>
      <w:r w:rsidRPr="00EC4178">
        <w:rPr>
          <w:rFonts w:eastAsia="宋体" w:cs="v4.2.0" w:hint="eastAsia"/>
          <w:lang w:eastAsia="zh-CN"/>
        </w:rPr>
        <w:t xml:space="preserve">, and </w:t>
      </w:r>
      <w:r w:rsidRPr="00EC4178">
        <w:t>re-transmit the preamble</w:t>
      </w:r>
      <w:r w:rsidRPr="00EC4178">
        <w:rPr>
          <w:i/>
        </w:rPr>
        <w:t xml:space="preserve"> </w:t>
      </w:r>
      <w:r w:rsidRPr="00EC4178">
        <w:rPr>
          <w:rFonts w:cs="v4.2.0"/>
        </w:rPr>
        <w:t>with the calculated PRACH transmission power</w:t>
      </w:r>
      <w:r w:rsidRPr="00EC4178">
        <w:t xml:space="preserve"> if all received Random Access Responses contain Random Access Preamble identifiers that do not match the transmitted Random Access Preamble.</w:t>
      </w:r>
    </w:p>
    <w:p w:rsidR="006E7501" w:rsidRPr="00EC4178" w:rsidRDefault="006E7501" w:rsidP="006E7501">
      <w:pPr>
        <w:pStyle w:val="H6"/>
        <w:overflowPunct w:val="0"/>
        <w:autoSpaceDE w:val="0"/>
        <w:autoSpaceDN w:val="0"/>
        <w:adjustRightInd w:val="0"/>
        <w:ind w:left="1134" w:hanging="1134"/>
        <w:textAlignment w:val="baseline"/>
        <w:outlineLvl w:val="0"/>
        <w:rPr>
          <w:rFonts w:eastAsia="宋体"/>
          <w:lang w:eastAsia="zh-CN"/>
        </w:rPr>
      </w:pPr>
      <w:r w:rsidRPr="00EC4178">
        <w:rPr>
          <w:rFonts w:eastAsia="宋体"/>
          <w:lang w:eastAsia="zh-CN"/>
        </w:rPr>
        <w:t>6.2.2.</w:t>
      </w:r>
      <w:r w:rsidRPr="00EC4178">
        <w:rPr>
          <w:rFonts w:eastAsia="宋体" w:hint="eastAsia"/>
          <w:lang w:eastAsia="zh-CN"/>
        </w:rPr>
        <w:t>2</w:t>
      </w:r>
      <w:r w:rsidRPr="00EC4178">
        <w:rPr>
          <w:rFonts w:eastAsia="宋体"/>
          <w:lang w:eastAsia="zh-CN"/>
        </w:rPr>
        <w:t>.</w:t>
      </w:r>
      <w:r w:rsidRPr="00EC4178">
        <w:rPr>
          <w:rFonts w:eastAsia="宋体" w:hint="eastAsia"/>
          <w:lang w:eastAsia="zh-CN"/>
        </w:rPr>
        <w:t>2.3</w:t>
      </w:r>
      <w:r w:rsidRPr="00EC4178">
        <w:rPr>
          <w:rFonts w:eastAsia="宋体"/>
          <w:lang w:eastAsia="zh-CN"/>
        </w:rPr>
        <w:tab/>
        <w:t>Correct behaviour when not receiving Random Access Response</w:t>
      </w:r>
    </w:p>
    <w:p w:rsidR="006E7501" w:rsidRPr="00EC4178" w:rsidRDefault="006E7501" w:rsidP="006E7501">
      <w:r w:rsidRPr="00EC4178">
        <w:rPr>
          <w:rFonts w:cs="v4.2.0"/>
        </w:rPr>
        <w:t xml:space="preserve">The UE shall </w:t>
      </w:r>
      <w:r w:rsidRPr="00EC4178">
        <w:rPr>
          <w:rFonts w:eastAsia="宋体" w:cs="v4.2.0"/>
          <w:lang w:eastAsia="zh-CN"/>
        </w:rPr>
        <w:t xml:space="preserve">again </w:t>
      </w:r>
      <w:r w:rsidRPr="00EC4178">
        <w:rPr>
          <w:rFonts w:cs="v4.2.0"/>
        </w:rPr>
        <w:t>perform the Random Access Resource selection procedure defined in clause 5.1.2</w:t>
      </w:r>
      <w:r w:rsidRPr="00EC4178">
        <w:rPr>
          <w:rFonts w:eastAsia="宋体" w:cs="v4.2.0" w:hint="eastAsia"/>
          <w:lang w:eastAsia="zh-CN"/>
        </w:rPr>
        <w:t xml:space="preserve"> </w:t>
      </w:r>
      <w:r w:rsidRPr="00EC4178">
        <w:rPr>
          <w:rFonts w:cs="v4.2.0"/>
        </w:rPr>
        <w:t>in TS 3</w:t>
      </w:r>
      <w:r w:rsidRPr="00EC4178">
        <w:rPr>
          <w:rFonts w:eastAsia="宋体" w:cs="v4.2.0" w:hint="eastAsia"/>
          <w:lang w:eastAsia="zh-CN"/>
        </w:rPr>
        <w:t>8</w:t>
      </w:r>
      <w:r w:rsidRPr="00EC4178">
        <w:rPr>
          <w:rFonts w:cs="v4.2.0"/>
        </w:rPr>
        <w:t>.321 [7]</w:t>
      </w:r>
      <w:r w:rsidRPr="00EC4178">
        <w:rPr>
          <w:rFonts w:eastAsia="宋体" w:cs="v4.2.0" w:hint="eastAsia"/>
          <w:lang w:eastAsia="zh-CN"/>
        </w:rPr>
        <w:t xml:space="preserve"> for the </w:t>
      </w:r>
      <w:r w:rsidRPr="00EC4178">
        <w:rPr>
          <w:rFonts w:eastAsia="宋体" w:cs="v4.2.0"/>
          <w:lang w:eastAsia="zh-CN"/>
        </w:rPr>
        <w:t>next available PRACH occasion</w:t>
      </w:r>
      <w:r w:rsidRPr="00EC4178">
        <w:rPr>
          <w:rFonts w:eastAsia="宋体" w:cs="v4.2.0" w:hint="eastAsia"/>
          <w:lang w:eastAsia="zh-CN"/>
        </w:rPr>
        <w:t>,</w:t>
      </w:r>
      <w:r w:rsidRPr="00EC4178">
        <w:t xml:space="preserve"> </w:t>
      </w:r>
      <w:r w:rsidRPr="00EC4178">
        <w:rPr>
          <w:rFonts w:eastAsia="宋体" w:hint="eastAsia"/>
          <w:lang w:eastAsia="zh-CN"/>
        </w:rPr>
        <w:t>and</w:t>
      </w:r>
      <w:r w:rsidRPr="00EC4178">
        <w:t xml:space="preserve"> re-transmit the preamble</w:t>
      </w:r>
      <w:r w:rsidRPr="00EC4178">
        <w:rPr>
          <w:rFonts w:cs="v4.2.0"/>
        </w:rPr>
        <w:t xml:space="preserve"> with the calculated PRACH transmission power</w:t>
      </w:r>
      <w:r w:rsidRPr="00EC4178">
        <w:t>.</w:t>
      </w:r>
    </w:p>
    <w:p w:rsidR="006E7501" w:rsidRPr="00EC4178" w:rsidRDefault="006E7501" w:rsidP="006E7501">
      <w:pPr>
        <w:pStyle w:val="Heading5"/>
        <w:rPr>
          <w:rFonts w:eastAsia="宋体"/>
          <w:sz w:val="20"/>
          <w:lang w:eastAsia="zh-CN"/>
        </w:rPr>
      </w:pPr>
      <w:bookmarkStart w:id="23" w:name="_Toc503256072"/>
      <w:r w:rsidRPr="00EC4178">
        <w:rPr>
          <w:sz w:val="20"/>
          <w:lang w:eastAsia="zh-CN"/>
        </w:rPr>
        <w:t>6.2.2.2</w:t>
      </w:r>
      <w:r w:rsidRPr="00EC4178">
        <w:rPr>
          <w:rFonts w:eastAsia="宋体" w:hint="eastAsia"/>
          <w:sz w:val="20"/>
          <w:lang w:eastAsia="zh-CN"/>
        </w:rPr>
        <w:t>.3</w:t>
      </w:r>
      <w:r w:rsidRPr="00EC4178">
        <w:rPr>
          <w:sz w:val="20"/>
          <w:lang w:eastAsia="zh-CN"/>
        </w:rPr>
        <w:tab/>
        <w:t>UE</w:t>
      </w:r>
      <w:r w:rsidRPr="00EC4178">
        <w:rPr>
          <w:rFonts w:eastAsia="宋体"/>
          <w:sz w:val="20"/>
          <w:lang w:eastAsia="zh-CN"/>
        </w:rPr>
        <w:t xml:space="preserve"> behaviour when c</w:t>
      </w:r>
      <w:r w:rsidRPr="00EC4178">
        <w:rPr>
          <w:sz w:val="20"/>
          <w:lang w:eastAsia="zh-CN"/>
        </w:rPr>
        <w:t>onfigured with supplementary UL</w:t>
      </w:r>
      <w:bookmarkEnd w:id="23"/>
    </w:p>
    <w:p w:rsidR="006E7501" w:rsidRPr="00EC4178" w:rsidRDefault="006E7501" w:rsidP="006E7501">
      <w:pPr>
        <w:rPr>
          <w:rFonts w:eastAsia="宋体"/>
          <w:lang w:eastAsia="zh-CN"/>
        </w:rPr>
      </w:pPr>
      <w:r w:rsidRPr="00EC4178">
        <w:t xml:space="preserve">In addition to the requirements defined in </w:t>
      </w:r>
      <w:r w:rsidRPr="00EC4178">
        <w:rPr>
          <w:rFonts w:eastAsia="宋体" w:hint="eastAsia"/>
          <w:lang w:eastAsia="zh-CN"/>
        </w:rPr>
        <w:t xml:space="preserve">clause </w:t>
      </w:r>
      <w:r w:rsidRPr="00EC4178">
        <w:t>6.2.2</w:t>
      </w:r>
      <w:r>
        <w:t>.2</w:t>
      </w:r>
      <w:r w:rsidRPr="00EC4178">
        <w:t>.1 and 6.2.</w:t>
      </w:r>
      <w:r>
        <w:t>2.</w:t>
      </w:r>
      <w:r w:rsidRPr="00EC4178">
        <w:t xml:space="preserve">2.2, </w:t>
      </w:r>
      <w:r w:rsidRPr="00EC4178">
        <w:rPr>
          <w:rFonts w:eastAsia="宋体" w:hint="eastAsia"/>
          <w:lang w:eastAsia="zh-CN"/>
        </w:rPr>
        <w:t>a</w:t>
      </w:r>
      <w:r w:rsidRPr="00EC4178">
        <w:t xml:space="preserve"> UE configured with supplementary UL carrier shall use RACH configuration for the supplementary UL carrier contained in RMSI and RRC dedicated signalling. The UE shall transmit or re-transmit PRACH preamble on the supplementary UL carrier if the SS-RSRP measured by the UE on the DL carrier is lower than the </w:t>
      </w:r>
      <w:proofErr w:type="spellStart"/>
      <w:ins w:id="24" w:author="TS38.133 Editor" w:date="2018-01-31T11:29:00Z">
        <w:r w:rsidR="001F4F48">
          <w:rPr>
            <w:rFonts w:hint="eastAsia"/>
            <w:i/>
            <w:iCs/>
            <w:lang w:eastAsia="zh-CN"/>
          </w:rPr>
          <w:t>sul</w:t>
        </w:r>
        <w:proofErr w:type="spellEnd"/>
        <w:r w:rsidR="001F4F48">
          <w:rPr>
            <w:rFonts w:hint="eastAsia"/>
            <w:i/>
            <w:iCs/>
            <w:lang w:eastAsia="zh-CN"/>
          </w:rPr>
          <w:t>-RSRP-Threshold</w:t>
        </w:r>
        <w:r w:rsidR="001F4F48" w:rsidRPr="00EC4178">
          <w:rPr>
            <w:i/>
            <w:iCs/>
          </w:rPr>
          <w:t xml:space="preserve"> </w:t>
        </w:r>
      </w:ins>
      <w:del w:id="25" w:author="TS38.133 Editor" w:date="2018-01-31T11:29:00Z">
        <w:r w:rsidRPr="00EC4178" w:rsidDel="001F4F48">
          <w:rPr>
            <w:i/>
            <w:iCs/>
          </w:rPr>
          <w:delText xml:space="preserve">RSRP-ThresholdSUL </w:delText>
        </w:r>
      </w:del>
      <w:r w:rsidRPr="00EC4178">
        <w:t>as defined in TS 38.331 [2].</w:t>
      </w:r>
    </w:p>
    <w:p w:rsidR="006E7501" w:rsidRDefault="006E7501" w:rsidP="006E7501">
      <w:pPr>
        <w:rPr>
          <w:color w:val="FF0000"/>
          <w:lang w:eastAsia="ko-KR"/>
        </w:rPr>
      </w:pPr>
      <w:r w:rsidRPr="00EC4178">
        <w:rPr>
          <w:color w:val="FF0000"/>
          <w:lang w:eastAsia="ko-KR"/>
        </w:rPr>
        <w:lastRenderedPageBreak/>
        <w:t xml:space="preserve">Editor's note: </w:t>
      </w:r>
      <w:r w:rsidRPr="00EC4178">
        <w:rPr>
          <w:rFonts w:eastAsia="宋体" w:hint="eastAsia"/>
          <w:color w:val="FF0000"/>
          <w:lang w:eastAsia="zh-CN"/>
        </w:rPr>
        <w:t>The above requirement for UEs configured with supplementary UL is based on R</w:t>
      </w:r>
      <w:r w:rsidRPr="00EC4178">
        <w:rPr>
          <w:rFonts w:eastAsia="宋体"/>
          <w:color w:val="FF0000"/>
          <w:lang w:eastAsia="zh-CN"/>
        </w:rPr>
        <w:t>AN4’</w:t>
      </w:r>
      <w:r w:rsidRPr="00EC4178">
        <w:rPr>
          <w:rFonts w:eastAsia="宋体" w:hint="eastAsia"/>
          <w:color w:val="FF0000"/>
          <w:lang w:eastAsia="zh-CN"/>
        </w:rPr>
        <w:t>s understanding of RAN1 agreement. Further improvement could be expected when RAN2 finalized the corresponding parts in TS 38.321.</w:t>
      </w:r>
    </w:p>
    <w:p w:rsidR="006E7501" w:rsidRPr="006E7501" w:rsidRDefault="006E7501" w:rsidP="006E7501">
      <w:pPr>
        <w:pStyle w:val="Heading3"/>
        <w:jc w:val="center"/>
        <w:rPr>
          <w:color w:val="FF0000"/>
        </w:rPr>
      </w:pPr>
      <w:r w:rsidRPr="006E7501">
        <w:rPr>
          <w:color w:val="FF0000"/>
        </w:rPr>
        <w:t>&gt;&gt;&gt;&gt;&gt;</w:t>
      </w:r>
      <w:r>
        <w:rPr>
          <w:color w:val="FF0000"/>
        </w:rPr>
        <w:t>End</w:t>
      </w:r>
      <w:r w:rsidRPr="006E7501">
        <w:rPr>
          <w:color w:val="FF0000"/>
        </w:rPr>
        <w:t xml:space="preserve"> of Change </w:t>
      </w:r>
      <w:r w:rsidR="006023CE">
        <w:rPr>
          <w:rFonts w:hint="eastAsia"/>
          <w:color w:val="FF0000"/>
          <w:lang w:eastAsia="zh-CN"/>
        </w:rPr>
        <w:t>1</w:t>
      </w:r>
      <w:r w:rsidRPr="006E7501">
        <w:rPr>
          <w:color w:val="FF0000"/>
        </w:rPr>
        <w:t>&lt;&lt;&lt;&lt;&lt;</w:t>
      </w:r>
    </w:p>
    <w:sectPr w:rsidR="006E7501" w:rsidRPr="006E750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20EE" w:rsidRDefault="002620EE">
      <w:r>
        <w:separator/>
      </w:r>
    </w:p>
  </w:endnote>
  <w:endnote w:type="continuationSeparator" w:id="0">
    <w:p w:rsidR="002620EE" w:rsidRDefault="002620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20EE" w:rsidRDefault="002620EE">
      <w:r>
        <w:separator/>
      </w:r>
    </w:p>
  </w:footnote>
  <w:footnote w:type="continuationSeparator" w:id="0">
    <w:p w:rsidR="002620EE" w:rsidRDefault="002620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4C87" w:rsidRDefault="00AB4C8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4C87" w:rsidRDefault="00AB4C8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4C87" w:rsidRDefault="00AB4C8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4C87" w:rsidRDefault="00AB4C8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78037A"/>
    <w:multiLevelType w:val="hybridMultilevel"/>
    <w:tmpl w:val="55AE7566"/>
    <w:lvl w:ilvl="0" w:tplc="5D74BF4C">
      <w:start w:val="1"/>
      <w:numFmt w:val="decimal"/>
      <w:lvlText w:val="%1."/>
      <w:lvlJc w:val="left"/>
      <w:pPr>
        <w:ind w:left="4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8" w:hanging="360"/>
      </w:pPr>
    </w:lvl>
    <w:lvl w:ilvl="2" w:tplc="0409001B" w:tentative="1">
      <w:start w:val="1"/>
      <w:numFmt w:val="lowerRoman"/>
      <w:lvlText w:val="%3."/>
      <w:lvlJc w:val="right"/>
      <w:pPr>
        <w:ind w:left="1908" w:hanging="180"/>
      </w:pPr>
    </w:lvl>
    <w:lvl w:ilvl="3" w:tplc="0409000F" w:tentative="1">
      <w:start w:val="1"/>
      <w:numFmt w:val="decimal"/>
      <w:lvlText w:val="%4."/>
      <w:lvlJc w:val="left"/>
      <w:pPr>
        <w:ind w:left="2628" w:hanging="360"/>
      </w:pPr>
    </w:lvl>
    <w:lvl w:ilvl="4" w:tplc="04090019" w:tentative="1">
      <w:start w:val="1"/>
      <w:numFmt w:val="lowerLetter"/>
      <w:lvlText w:val="%5."/>
      <w:lvlJc w:val="left"/>
      <w:pPr>
        <w:ind w:left="3348" w:hanging="360"/>
      </w:pPr>
    </w:lvl>
    <w:lvl w:ilvl="5" w:tplc="0409001B" w:tentative="1">
      <w:start w:val="1"/>
      <w:numFmt w:val="lowerRoman"/>
      <w:lvlText w:val="%6."/>
      <w:lvlJc w:val="right"/>
      <w:pPr>
        <w:ind w:left="4068" w:hanging="180"/>
      </w:pPr>
    </w:lvl>
    <w:lvl w:ilvl="6" w:tplc="0409000F" w:tentative="1">
      <w:start w:val="1"/>
      <w:numFmt w:val="decimal"/>
      <w:lvlText w:val="%7."/>
      <w:lvlJc w:val="left"/>
      <w:pPr>
        <w:ind w:left="4788" w:hanging="360"/>
      </w:pPr>
    </w:lvl>
    <w:lvl w:ilvl="7" w:tplc="04090019" w:tentative="1">
      <w:start w:val="1"/>
      <w:numFmt w:val="lowerLetter"/>
      <w:lvlText w:val="%8."/>
      <w:lvlJc w:val="left"/>
      <w:pPr>
        <w:ind w:left="5508" w:hanging="360"/>
      </w:pPr>
    </w:lvl>
    <w:lvl w:ilvl="8" w:tplc="0409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1">
    <w:nsid w:val="26E9774C"/>
    <w:multiLevelType w:val="hybridMultilevel"/>
    <w:tmpl w:val="E92E1822"/>
    <w:lvl w:ilvl="0" w:tplc="9970D084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>
    <w:nsid w:val="48DC5E3F"/>
    <w:multiLevelType w:val="hybridMultilevel"/>
    <w:tmpl w:val="109C948C"/>
    <w:lvl w:ilvl="0" w:tplc="FC1A2ADE">
      <w:start w:val="2"/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  <w:color w:val="FF0000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55BD7731"/>
    <w:multiLevelType w:val="hybridMultilevel"/>
    <w:tmpl w:val="68CA7102"/>
    <w:lvl w:ilvl="0" w:tplc="7670107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TS38.133 Editor">
    <w15:presenceInfo w15:providerId="None" w15:userId="TS38.133 Edi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5EB"/>
    <w:rsid w:val="00022E4A"/>
    <w:rsid w:val="00032730"/>
    <w:rsid w:val="00035312"/>
    <w:rsid w:val="0003604A"/>
    <w:rsid w:val="000463FB"/>
    <w:rsid w:val="00050F7D"/>
    <w:rsid w:val="00053109"/>
    <w:rsid w:val="00071E17"/>
    <w:rsid w:val="000911B9"/>
    <w:rsid w:val="000A55D0"/>
    <w:rsid w:val="000A6394"/>
    <w:rsid w:val="000C038A"/>
    <w:rsid w:val="000C6598"/>
    <w:rsid w:val="000D3749"/>
    <w:rsid w:val="00107586"/>
    <w:rsid w:val="001416AD"/>
    <w:rsid w:val="00145D43"/>
    <w:rsid w:val="00170331"/>
    <w:rsid w:val="0017509D"/>
    <w:rsid w:val="0017776E"/>
    <w:rsid w:val="00186A9B"/>
    <w:rsid w:val="00192C46"/>
    <w:rsid w:val="001A072D"/>
    <w:rsid w:val="001A403C"/>
    <w:rsid w:val="001A7B60"/>
    <w:rsid w:val="001B7A65"/>
    <w:rsid w:val="001E0B29"/>
    <w:rsid w:val="001E41F3"/>
    <w:rsid w:val="001E4542"/>
    <w:rsid w:val="001F4F48"/>
    <w:rsid w:val="00210D73"/>
    <w:rsid w:val="00215AD5"/>
    <w:rsid w:val="00236B29"/>
    <w:rsid w:val="00256CD5"/>
    <w:rsid w:val="0026004D"/>
    <w:rsid w:val="002620EE"/>
    <w:rsid w:val="00275D12"/>
    <w:rsid w:val="0028292B"/>
    <w:rsid w:val="002860C4"/>
    <w:rsid w:val="002951D3"/>
    <w:rsid w:val="002A01CC"/>
    <w:rsid w:val="002B2D39"/>
    <w:rsid w:val="002B5741"/>
    <w:rsid w:val="002C5BB5"/>
    <w:rsid w:val="002D433F"/>
    <w:rsid w:val="002E42AE"/>
    <w:rsid w:val="002E65B8"/>
    <w:rsid w:val="00302EFA"/>
    <w:rsid w:val="00305409"/>
    <w:rsid w:val="00335A2D"/>
    <w:rsid w:val="003364EC"/>
    <w:rsid w:val="003368C1"/>
    <w:rsid w:val="003674C5"/>
    <w:rsid w:val="00392713"/>
    <w:rsid w:val="00393327"/>
    <w:rsid w:val="003A4E86"/>
    <w:rsid w:val="003B3526"/>
    <w:rsid w:val="003B5BB7"/>
    <w:rsid w:val="003C245A"/>
    <w:rsid w:val="003C35B9"/>
    <w:rsid w:val="003E1A36"/>
    <w:rsid w:val="003E402B"/>
    <w:rsid w:val="003E673B"/>
    <w:rsid w:val="003F131C"/>
    <w:rsid w:val="003F2525"/>
    <w:rsid w:val="0040640A"/>
    <w:rsid w:val="004242F1"/>
    <w:rsid w:val="00434524"/>
    <w:rsid w:val="00484A2E"/>
    <w:rsid w:val="004A6F02"/>
    <w:rsid w:val="004B75B7"/>
    <w:rsid w:val="004D35F0"/>
    <w:rsid w:val="004D79EC"/>
    <w:rsid w:val="00503DBA"/>
    <w:rsid w:val="00505FBB"/>
    <w:rsid w:val="005114A1"/>
    <w:rsid w:val="00512B15"/>
    <w:rsid w:val="0051580D"/>
    <w:rsid w:val="0053149A"/>
    <w:rsid w:val="00542A65"/>
    <w:rsid w:val="005648BC"/>
    <w:rsid w:val="0056794A"/>
    <w:rsid w:val="00574F23"/>
    <w:rsid w:val="00592D74"/>
    <w:rsid w:val="005950C5"/>
    <w:rsid w:val="005A22DD"/>
    <w:rsid w:val="005C38A8"/>
    <w:rsid w:val="005E2C44"/>
    <w:rsid w:val="0060154B"/>
    <w:rsid w:val="006023CE"/>
    <w:rsid w:val="00605CDA"/>
    <w:rsid w:val="00621188"/>
    <w:rsid w:val="00624748"/>
    <w:rsid w:val="006257ED"/>
    <w:rsid w:val="00626ED8"/>
    <w:rsid w:val="00630086"/>
    <w:rsid w:val="00641A3C"/>
    <w:rsid w:val="00651A1E"/>
    <w:rsid w:val="00654840"/>
    <w:rsid w:val="0066530B"/>
    <w:rsid w:val="00670B0B"/>
    <w:rsid w:val="00694655"/>
    <w:rsid w:val="00695808"/>
    <w:rsid w:val="006966B4"/>
    <w:rsid w:val="00697B63"/>
    <w:rsid w:val="006A0189"/>
    <w:rsid w:val="006B46FB"/>
    <w:rsid w:val="006D499B"/>
    <w:rsid w:val="006E21FB"/>
    <w:rsid w:val="006E7501"/>
    <w:rsid w:val="00707170"/>
    <w:rsid w:val="00707956"/>
    <w:rsid w:val="007339AB"/>
    <w:rsid w:val="007363C8"/>
    <w:rsid w:val="0075193D"/>
    <w:rsid w:val="00755C59"/>
    <w:rsid w:val="007752C7"/>
    <w:rsid w:val="00782777"/>
    <w:rsid w:val="00790CF6"/>
    <w:rsid w:val="00792342"/>
    <w:rsid w:val="007B512A"/>
    <w:rsid w:val="007C2097"/>
    <w:rsid w:val="007C707C"/>
    <w:rsid w:val="007D6243"/>
    <w:rsid w:val="007D6A07"/>
    <w:rsid w:val="00804014"/>
    <w:rsid w:val="00806BCA"/>
    <w:rsid w:val="00821D1F"/>
    <w:rsid w:val="008279FA"/>
    <w:rsid w:val="008626E7"/>
    <w:rsid w:val="00870EE7"/>
    <w:rsid w:val="00872402"/>
    <w:rsid w:val="008A40E6"/>
    <w:rsid w:val="008B78B8"/>
    <w:rsid w:val="008D0EF4"/>
    <w:rsid w:val="008F686C"/>
    <w:rsid w:val="009124CE"/>
    <w:rsid w:val="009209A0"/>
    <w:rsid w:val="00930F1D"/>
    <w:rsid w:val="0093445E"/>
    <w:rsid w:val="009539CB"/>
    <w:rsid w:val="009773D1"/>
    <w:rsid w:val="009777D9"/>
    <w:rsid w:val="0098220D"/>
    <w:rsid w:val="0098465C"/>
    <w:rsid w:val="009873CD"/>
    <w:rsid w:val="00990941"/>
    <w:rsid w:val="00991B88"/>
    <w:rsid w:val="009A579D"/>
    <w:rsid w:val="009D2FDC"/>
    <w:rsid w:val="009E3297"/>
    <w:rsid w:val="009E729C"/>
    <w:rsid w:val="009F734F"/>
    <w:rsid w:val="00A106AB"/>
    <w:rsid w:val="00A209C0"/>
    <w:rsid w:val="00A246B6"/>
    <w:rsid w:val="00A27D93"/>
    <w:rsid w:val="00A34399"/>
    <w:rsid w:val="00A4181F"/>
    <w:rsid w:val="00A47E70"/>
    <w:rsid w:val="00A50A9B"/>
    <w:rsid w:val="00A729E5"/>
    <w:rsid w:val="00A7671C"/>
    <w:rsid w:val="00A8729D"/>
    <w:rsid w:val="00A91116"/>
    <w:rsid w:val="00A96827"/>
    <w:rsid w:val="00AB27DD"/>
    <w:rsid w:val="00AB4C87"/>
    <w:rsid w:val="00AC1F7C"/>
    <w:rsid w:val="00AC61ED"/>
    <w:rsid w:val="00AC649B"/>
    <w:rsid w:val="00AD1CD8"/>
    <w:rsid w:val="00AE17F0"/>
    <w:rsid w:val="00AE3790"/>
    <w:rsid w:val="00AE7A1B"/>
    <w:rsid w:val="00AF71AF"/>
    <w:rsid w:val="00B258BB"/>
    <w:rsid w:val="00B269BC"/>
    <w:rsid w:val="00B36FC8"/>
    <w:rsid w:val="00B52189"/>
    <w:rsid w:val="00B67B97"/>
    <w:rsid w:val="00B968C8"/>
    <w:rsid w:val="00BA02EA"/>
    <w:rsid w:val="00BA3EC5"/>
    <w:rsid w:val="00BA6A98"/>
    <w:rsid w:val="00BB5DFC"/>
    <w:rsid w:val="00BC4203"/>
    <w:rsid w:val="00BD279D"/>
    <w:rsid w:val="00BD6BB8"/>
    <w:rsid w:val="00BE1039"/>
    <w:rsid w:val="00C165ED"/>
    <w:rsid w:val="00C246B7"/>
    <w:rsid w:val="00C3180D"/>
    <w:rsid w:val="00C36871"/>
    <w:rsid w:val="00C402F1"/>
    <w:rsid w:val="00C42803"/>
    <w:rsid w:val="00C50062"/>
    <w:rsid w:val="00C50F9F"/>
    <w:rsid w:val="00C52642"/>
    <w:rsid w:val="00C54A8B"/>
    <w:rsid w:val="00C57EF1"/>
    <w:rsid w:val="00C928FF"/>
    <w:rsid w:val="00C93F58"/>
    <w:rsid w:val="00C95985"/>
    <w:rsid w:val="00CC5026"/>
    <w:rsid w:val="00CF133C"/>
    <w:rsid w:val="00D03F9A"/>
    <w:rsid w:val="00D11F4C"/>
    <w:rsid w:val="00D52EF0"/>
    <w:rsid w:val="00D81224"/>
    <w:rsid w:val="00D902F8"/>
    <w:rsid w:val="00DA1E4B"/>
    <w:rsid w:val="00DB68DE"/>
    <w:rsid w:val="00DB6A75"/>
    <w:rsid w:val="00DD70C1"/>
    <w:rsid w:val="00DE34CF"/>
    <w:rsid w:val="00E044E3"/>
    <w:rsid w:val="00E126A7"/>
    <w:rsid w:val="00E216B6"/>
    <w:rsid w:val="00E23158"/>
    <w:rsid w:val="00E3364C"/>
    <w:rsid w:val="00E37B5E"/>
    <w:rsid w:val="00E77651"/>
    <w:rsid w:val="00E871CE"/>
    <w:rsid w:val="00E87617"/>
    <w:rsid w:val="00E87B8B"/>
    <w:rsid w:val="00ED31E7"/>
    <w:rsid w:val="00EE7D7C"/>
    <w:rsid w:val="00EF24DD"/>
    <w:rsid w:val="00EF6325"/>
    <w:rsid w:val="00F104D2"/>
    <w:rsid w:val="00F11A1C"/>
    <w:rsid w:val="00F25D98"/>
    <w:rsid w:val="00F300FB"/>
    <w:rsid w:val="00F3739A"/>
    <w:rsid w:val="00F50BDD"/>
    <w:rsid w:val="00F71F05"/>
    <w:rsid w:val="00F87841"/>
    <w:rsid w:val="00F95A3B"/>
    <w:rsid w:val="00FB6386"/>
    <w:rsid w:val="00FD0C9C"/>
    <w:rsid w:val="00FD2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Heading2"/>
    <w:next w:val="Normal"/>
    <w:link w:val="Heading3Char1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505FBB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05FBB"/>
    <w:rPr>
      <w:rFonts w:ascii="Times New Roman" w:hAnsi="Times New Roman"/>
      <w:lang w:val="en-GB"/>
    </w:rPr>
  </w:style>
  <w:style w:type="character" w:customStyle="1" w:styleId="TACChar">
    <w:name w:val="TAC Char"/>
    <w:link w:val="TAC"/>
    <w:rsid w:val="00505FBB"/>
    <w:rPr>
      <w:rFonts w:ascii="Arial" w:hAnsi="Arial"/>
      <w:sz w:val="18"/>
      <w:lang w:val="en-GB"/>
    </w:rPr>
  </w:style>
  <w:style w:type="character" w:customStyle="1" w:styleId="TALCar">
    <w:name w:val="TAL Car"/>
    <w:link w:val="TAL"/>
    <w:rsid w:val="00505F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505FBB"/>
    <w:rPr>
      <w:rFonts w:ascii="Arial" w:hAnsi="Arial"/>
      <w:b/>
      <w:sz w:val="18"/>
      <w:lang w:val="en-GB"/>
    </w:rPr>
  </w:style>
  <w:style w:type="character" w:customStyle="1" w:styleId="TANChar">
    <w:name w:val="TAN Char"/>
    <w:link w:val="TAN"/>
    <w:rsid w:val="00505FBB"/>
    <w:rPr>
      <w:rFonts w:ascii="Arial" w:hAnsi="Arial"/>
      <w:sz w:val="18"/>
      <w:lang w:val="en-GB"/>
    </w:rPr>
  </w:style>
  <w:style w:type="character" w:customStyle="1" w:styleId="B2Char">
    <w:name w:val="B2 Char"/>
    <w:link w:val="B2"/>
    <w:rsid w:val="00E87B8B"/>
    <w:rPr>
      <w:rFonts w:ascii="Times New Roman" w:hAnsi="Times New Roman"/>
      <w:lang w:val="en-GB"/>
    </w:rPr>
  </w:style>
  <w:style w:type="character" w:customStyle="1" w:styleId="Heading3Char1">
    <w:name w:val="Heading 3 Char1"/>
    <w:aliases w:val="Heading 3 3GPP Char,Underrubrik2 Char,H3 Char,Memo Heading 3 Char,h3 Char,no break Char,Heading 3 Char Char,Heading 3 Char1 Char Char,Heading 3 Char Char Char Char,Heading 3 Char1 Char Char Char Char,Heading 3 Char Char1 Char Char"/>
    <w:link w:val="Heading3"/>
    <w:locked/>
    <w:rsid w:val="00E87B8B"/>
    <w:rPr>
      <w:rFonts w:ascii="Arial" w:hAnsi="Arial"/>
      <w:sz w:val="28"/>
      <w:lang w:val="en-GB"/>
    </w:rPr>
  </w:style>
  <w:style w:type="character" w:customStyle="1" w:styleId="EXChar">
    <w:name w:val="EX Char"/>
    <w:link w:val="EX"/>
    <w:rsid w:val="00626ED8"/>
    <w:rPr>
      <w:rFonts w:ascii="Times New Roman" w:hAnsi="Times New Roman"/>
      <w:lang w:val="en-GB"/>
    </w:rPr>
  </w:style>
  <w:style w:type="character" w:customStyle="1" w:styleId="Heading2Char">
    <w:name w:val="Heading 2 Char"/>
    <w:aliases w:val="DO NOT USE_h2 Char,h2 Char,h21 Char,H2 Char,Head2A Char,2 Char,UNDERRUBRIK 1-2 Char,level 2 Char,Heading 2 3GPP Char,H21 Char,Head 2 Char,l2 Char,TitreProp Char,Header 2 Char,ITT t2 Char,PA Major Section Char,Livello 2 Char,R2 Char"/>
    <w:link w:val="Heading2"/>
    <w:rsid w:val="00542A65"/>
    <w:rPr>
      <w:rFonts w:ascii="Arial" w:hAnsi="Arial"/>
      <w:sz w:val="32"/>
      <w:lang w:val="en-GB"/>
    </w:rPr>
  </w:style>
  <w:style w:type="paragraph" w:styleId="Revision">
    <w:name w:val="Revision"/>
    <w:hidden/>
    <w:uiPriority w:val="99"/>
    <w:semiHidden/>
    <w:rsid w:val="00170331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E750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"/>
    <w:link w:val="Heading5"/>
    <w:locked/>
    <w:rsid w:val="006E7501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rsid w:val="006E7501"/>
    <w:rPr>
      <w:rFonts w:ascii="Arial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Heading2"/>
    <w:next w:val="Normal"/>
    <w:link w:val="Heading3Char1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505FBB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05FBB"/>
    <w:rPr>
      <w:rFonts w:ascii="Times New Roman" w:hAnsi="Times New Roman"/>
      <w:lang w:val="en-GB"/>
    </w:rPr>
  </w:style>
  <w:style w:type="character" w:customStyle="1" w:styleId="TACChar">
    <w:name w:val="TAC Char"/>
    <w:link w:val="TAC"/>
    <w:rsid w:val="00505FBB"/>
    <w:rPr>
      <w:rFonts w:ascii="Arial" w:hAnsi="Arial"/>
      <w:sz w:val="18"/>
      <w:lang w:val="en-GB"/>
    </w:rPr>
  </w:style>
  <w:style w:type="character" w:customStyle="1" w:styleId="TALCar">
    <w:name w:val="TAL Car"/>
    <w:link w:val="TAL"/>
    <w:rsid w:val="00505F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505FBB"/>
    <w:rPr>
      <w:rFonts w:ascii="Arial" w:hAnsi="Arial"/>
      <w:b/>
      <w:sz w:val="18"/>
      <w:lang w:val="en-GB"/>
    </w:rPr>
  </w:style>
  <w:style w:type="character" w:customStyle="1" w:styleId="TANChar">
    <w:name w:val="TAN Char"/>
    <w:link w:val="TAN"/>
    <w:rsid w:val="00505FBB"/>
    <w:rPr>
      <w:rFonts w:ascii="Arial" w:hAnsi="Arial"/>
      <w:sz w:val="18"/>
      <w:lang w:val="en-GB"/>
    </w:rPr>
  </w:style>
  <w:style w:type="character" w:customStyle="1" w:styleId="B2Char">
    <w:name w:val="B2 Char"/>
    <w:link w:val="B2"/>
    <w:rsid w:val="00E87B8B"/>
    <w:rPr>
      <w:rFonts w:ascii="Times New Roman" w:hAnsi="Times New Roman"/>
      <w:lang w:val="en-GB"/>
    </w:rPr>
  </w:style>
  <w:style w:type="character" w:customStyle="1" w:styleId="Heading3Char1">
    <w:name w:val="Heading 3 Char1"/>
    <w:aliases w:val="Heading 3 3GPP Char,Underrubrik2 Char,H3 Char,Memo Heading 3 Char,h3 Char,no break Char,Heading 3 Char Char,Heading 3 Char1 Char Char,Heading 3 Char Char Char Char,Heading 3 Char1 Char Char Char Char,Heading 3 Char Char1 Char Char"/>
    <w:link w:val="Heading3"/>
    <w:locked/>
    <w:rsid w:val="00E87B8B"/>
    <w:rPr>
      <w:rFonts w:ascii="Arial" w:hAnsi="Arial"/>
      <w:sz w:val="28"/>
      <w:lang w:val="en-GB"/>
    </w:rPr>
  </w:style>
  <w:style w:type="character" w:customStyle="1" w:styleId="EXChar">
    <w:name w:val="EX Char"/>
    <w:link w:val="EX"/>
    <w:rsid w:val="00626ED8"/>
    <w:rPr>
      <w:rFonts w:ascii="Times New Roman" w:hAnsi="Times New Roman"/>
      <w:lang w:val="en-GB"/>
    </w:rPr>
  </w:style>
  <w:style w:type="character" w:customStyle="1" w:styleId="Heading2Char">
    <w:name w:val="Heading 2 Char"/>
    <w:aliases w:val="DO NOT USE_h2 Char,h2 Char,h21 Char,H2 Char,Head2A Char,2 Char,UNDERRUBRIK 1-2 Char,level 2 Char,Heading 2 3GPP Char,H21 Char,Head 2 Char,l2 Char,TitreProp Char,Header 2 Char,ITT t2 Char,PA Major Section Char,Livello 2 Char,R2 Char"/>
    <w:link w:val="Heading2"/>
    <w:rsid w:val="00542A65"/>
    <w:rPr>
      <w:rFonts w:ascii="Arial" w:hAnsi="Arial"/>
      <w:sz w:val="32"/>
      <w:lang w:val="en-GB"/>
    </w:rPr>
  </w:style>
  <w:style w:type="paragraph" w:styleId="Revision">
    <w:name w:val="Revision"/>
    <w:hidden/>
    <w:uiPriority w:val="99"/>
    <w:semiHidden/>
    <w:rsid w:val="00170331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E750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"/>
    <w:link w:val="Heading5"/>
    <w:locked/>
    <w:rsid w:val="006E7501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rsid w:val="006E7501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049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5182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606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066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24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9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51</TotalTime>
  <Pages>4</Pages>
  <Words>1432</Words>
  <Characters>8168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9581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>CTPClassification=CTP_NT</cp:keywords>
  <cp:lastModifiedBy>He Wang (Jackson)</cp:lastModifiedBy>
  <cp:revision>10</cp:revision>
  <cp:lastPrinted>2018-01-30T17:18:00Z</cp:lastPrinted>
  <dcterms:created xsi:type="dcterms:W3CDTF">2018-02-10T01:14:00Z</dcterms:created>
  <dcterms:modified xsi:type="dcterms:W3CDTF">2018-02-18T14:29:00Z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9b7b468b-3a84-450d-88c7-0f1f94b1ac8c</vt:lpwstr>
  </property>
  <property fmtid="{D5CDD505-2E9C-101B-9397-08002B2CF9AE}" pid="4" name="CTP_TimeStamp">
    <vt:lpwstr>2018-02-01 01:11:41Z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</Properties>
</file>